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85D9" w14:textId="77777777" w:rsidR="00A2090E" w:rsidRDefault="007A2F4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5AD0A46E" w14:textId="77777777" w:rsidR="00A2090E" w:rsidRDefault="007A2F4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2024. évre vonatkozó igazgatási szünet elrendeléséről</w:t>
      </w:r>
    </w:p>
    <w:p w14:paraId="1140FE8F" w14:textId="77777777" w:rsidR="00A2090E" w:rsidRDefault="007A2F48">
      <w:pPr>
        <w:pStyle w:val="Szvegtrzs"/>
        <w:spacing w:before="220" w:after="0" w:line="240" w:lineRule="auto"/>
        <w:jc w:val="both"/>
      </w:pPr>
      <w:r>
        <w:t xml:space="preserve">Kardoskút Község Önkormányzatának Képviselő-testülete az Alaptörvény 32. cikk (2) bekezdésében </w:t>
      </w:r>
      <w:r>
        <w:t>meghatározott eredeti jogalkotói hatáskörében, a közszolgálati tisztviselőkről szóló 2011. évi CXCIX. törvény 232. § (3) bekezdésében meghatározott feladatkörében eljárva a következőket rendeli el:</w:t>
      </w:r>
    </w:p>
    <w:p w14:paraId="05726B53" w14:textId="77777777" w:rsidR="00A2090E" w:rsidRDefault="007A2F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18C0B8C" w14:textId="77777777" w:rsidR="00A2090E" w:rsidRDefault="007A2F48">
      <w:pPr>
        <w:pStyle w:val="Szvegtrzs"/>
        <w:spacing w:after="0" w:line="240" w:lineRule="auto"/>
        <w:jc w:val="both"/>
      </w:pPr>
      <w:r>
        <w:t>A rendelet hatálya kiterjed a Csanádapáca Közös Önkormányzati Hivatalnál (továbbiakban: Hivatal) foglalkoztatott valamennyi köztisztviselőre, ügykezelőre és munkavállalókra.</w:t>
      </w:r>
    </w:p>
    <w:p w14:paraId="44A3BCC5" w14:textId="77777777" w:rsidR="00A2090E" w:rsidRDefault="007A2F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88DB346" w14:textId="77777777" w:rsidR="00A2090E" w:rsidRDefault="007A2F48">
      <w:pPr>
        <w:pStyle w:val="Szvegtrzs"/>
        <w:spacing w:after="0" w:line="240" w:lineRule="auto"/>
        <w:jc w:val="both"/>
      </w:pPr>
      <w:r>
        <w:t xml:space="preserve">A Hivatal 2024. évi munkarendjében a </w:t>
      </w:r>
      <w:r>
        <w:rPr>
          <w:i/>
          <w:iCs/>
        </w:rPr>
        <w:t>nyári igazgatási szünet:</w:t>
      </w:r>
    </w:p>
    <w:p w14:paraId="4F2358E0" w14:textId="77777777" w:rsidR="00A2090E" w:rsidRDefault="007A2F4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2024. július 8. (hétfő) naptól 2023. július 12. (péntek) napig tart.</w:t>
      </w:r>
    </w:p>
    <w:p w14:paraId="1A15580D" w14:textId="77777777" w:rsidR="00A2090E" w:rsidRDefault="007A2F4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2024. augusztus 19. (hétfő) naptól 2023. augusztus 23. (péntek) napig tart.</w:t>
      </w:r>
    </w:p>
    <w:p w14:paraId="3FDFB9EC" w14:textId="77777777" w:rsidR="00A2090E" w:rsidRDefault="007A2F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4EC6C5A" w14:textId="77777777" w:rsidR="00A2090E" w:rsidRDefault="007A2F48">
      <w:pPr>
        <w:pStyle w:val="Szvegtrzs"/>
        <w:spacing w:after="0" w:line="240" w:lineRule="auto"/>
        <w:jc w:val="both"/>
      </w:pPr>
      <w:r>
        <w:t xml:space="preserve">A Hivatal 2024. évi munkarendjében a </w:t>
      </w:r>
      <w:r>
        <w:rPr>
          <w:i/>
          <w:iCs/>
        </w:rPr>
        <w:t>téli igazgatási szünet</w:t>
      </w:r>
      <w:r>
        <w:t xml:space="preserve"> 2024. december 30. (hétfő) napjától 2025. január 1. (szerda) napjáig tart.</w:t>
      </w:r>
    </w:p>
    <w:p w14:paraId="7D057575" w14:textId="77777777" w:rsidR="00A2090E" w:rsidRDefault="007A2F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578159E" w14:textId="77777777" w:rsidR="00A2090E" w:rsidRDefault="007A2F48">
      <w:pPr>
        <w:pStyle w:val="Szvegtrzs"/>
        <w:spacing w:after="0" w:line="240" w:lineRule="auto"/>
        <w:jc w:val="both"/>
      </w:pPr>
      <w:r>
        <w:t>(1) Az igazgatási szünet időtartama alatt a Hivatalban az ügyfélfogadás az alábbiak szerint történik.</w:t>
      </w:r>
    </w:p>
    <w:p w14:paraId="7AE24202" w14:textId="77777777" w:rsidR="00A2090E" w:rsidRDefault="007A2F48">
      <w:pPr>
        <w:pStyle w:val="Szvegtrzs"/>
        <w:spacing w:before="240" w:after="0" w:line="240" w:lineRule="auto"/>
        <w:jc w:val="both"/>
      </w:pPr>
      <w:r>
        <w:t xml:space="preserve">(2) A </w:t>
      </w:r>
      <w:r>
        <w:rPr>
          <w:i/>
          <w:iCs/>
        </w:rPr>
        <w:t>nyári igazgatási szünetben</w:t>
      </w:r>
      <w:r>
        <w:t xml:space="preserve"> 2024. július 12-én (péntek) 8.00 órától 12.00 óráig a hagyatéki és az anyakönyvi ügyintézés </w:t>
      </w:r>
      <w:proofErr w:type="gramStart"/>
      <w:r>
        <w:t>teljes körűen</w:t>
      </w:r>
      <w:proofErr w:type="gramEnd"/>
      <w:r>
        <w:t xml:space="preserve"> történik.</w:t>
      </w:r>
    </w:p>
    <w:p w14:paraId="550B5158" w14:textId="77777777" w:rsidR="00A2090E" w:rsidRDefault="007A2F48">
      <w:pPr>
        <w:pStyle w:val="Szvegtrzs"/>
        <w:spacing w:before="240" w:after="0" w:line="240" w:lineRule="auto"/>
        <w:jc w:val="both"/>
      </w:pPr>
      <w:r>
        <w:t xml:space="preserve">(3) A </w:t>
      </w:r>
      <w:r>
        <w:rPr>
          <w:i/>
          <w:iCs/>
        </w:rPr>
        <w:t>téli igazgatási szünetben</w:t>
      </w:r>
      <w:r>
        <w:t xml:space="preserve"> 2024. december 30-án (hétfő) 8.00 órától 12.00 óráig a hagyatéki és az anyakönyvi ügyintézés </w:t>
      </w:r>
      <w:proofErr w:type="gramStart"/>
      <w:r>
        <w:t>teljes körűen</w:t>
      </w:r>
      <w:proofErr w:type="gramEnd"/>
      <w:r>
        <w:t xml:space="preserve"> történik.</w:t>
      </w:r>
    </w:p>
    <w:p w14:paraId="2E3C784F" w14:textId="77777777" w:rsidR="00A2090E" w:rsidRDefault="007A2F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0E03248" w14:textId="77777777" w:rsidR="00A2090E" w:rsidRDefault="007A2F48">
      <w:pPr>
        <w:pStyle w:val="Szvegtrzs"/>
        <w:spacing w:after="0" w:line="240" w:lineRule="auto"/>
        <w:jc w:val="both"/>
        <w:sectPr w:rsidR="00A2090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Ez a rendelet 2024. január 1-jén lép hatályba, és 2025. január 31-én hatályát </w:t>
      </w:r>
      <w:r>
        <w:t>veszti.</w:t>
      </w:r>
    </w:p>
    <w:p w14:paraId="13F5EE38" w14:textId="77777777" w:rsidR="00A2090E" w:rsidRDefault="00A2090E">
      <w:pPr>
        <w:pStyle w:val="Szvegtrzs"/>
        <w:spacing w:after="0"/>
        <w:jc w:val="center"/>
      </w:pPr>
    </w:p>
    <w:p w14:paraId="5CC089B2" w14:textId="77777777" w:rsidR="00A2090E" w:rsidRDefault="007A2F4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616F6A12" w14:textId="77777777" w:rsidR="00A2090E" w:rsidRDefault="007A2F48">
      <w:pPr>
        <w:pStyle w:val="Szvegtrzs"/>
        <w:spacing w:before="159" w:after="159" w:line="240" w:lineRule="auto"/>
        <w:ind w:left="159" w:right="159"/>
        <w:jc w:val="both"/>
      </w:pPr>
      <w:r>
        <w:t xml:space="preserve">A közszolgálati tisztviselőkről szóló 2011. évi CXCIX. törvény (továbbiakban: </w:t>
      </w:r>
      <w:proofErr w:type="spellStart"/>
      <w:r>
        <w:t>Kttv</w:t>
      </w:r>
      <w:proofErr w:type="spellEnd"/>
      <w:r>
        <w:t>.) 232. §</w:t>
      </w:r>
      <w:r>
        <w:br/>
        <w:t xml:space="preserve"> (3) bekezdése alapján a képviselő-testület – a Kormány ajánlásának figyelembevételével – a</w:t>
      </w:r>
      <w:r>
        <w:br/>
        <w:t xml:space="preserve"> rendes szabadság kiadására igazgatási szünetet rendelhet el. Az ilyen módon kiadott rendes</w:t>
      </w:r>
      <w:r>
        <w:br/>
        <w:t xml:space="preserve"> szabadság nem haladhatja meg a köztisztviselő adott évre megállapított alapszabadságának a</w:t>
      </w:r>
      <w:r>
        <w:br/>
        <w:t xml:space="preserve"> háromötödét.</w:t>
      </w:r>
      <w:r>
        <w:br/>
        <w:t xml:space="preserve"> Az igazgatási szünetre vonatkozó részletszabályokat a közszolgálati tisztviselők munka-</w:t>
      </w:r>
      <w:r>
        <w:br/>
        <w:t xml:space="preserve"> és </w:t>
      </w:r>
      <w:proofErr w:type="spellStart"/>
      <w:r>
        <w:t>pihenőidejéről</w:t>
      </w:r>
      <w:proofErr w:type="spellEnd"/>
      <w:r>
        <w:t>, az igazgatási szünetről, a közszolgálati tisztviselőt és a munkáltatót terhelő</w:t>
      </w:r>
      <w:r>
        <w:br/>
        <w:t xml:space="preserve"> egyes kötelezettség</w:t>
      </w:r>
      <w:r>
        <w:t>ekről, valamint a távmunka végzésről szóló 30/2012. (III.7.) Korm.</w:t>
      </w:r>
      <w:r>
        <w:br/>
        <w:t xml:space="preserve"> rendelet (továbbiakban: Kormányrendelet) tartalmazza.</w:t>
      </w:r>
      <w:r>
        <w:br/>
        <w:t xml:space="preserve"> A rendelet megalkotását az tette indokolttá, hogy a munkáltató a szabadságolások</w:t>
      </w:r>
      <w:r>
        <w:br/>
        <w:t xml:space="preserve"> tekintetében elkerülje a ki nem adott éves szabadságok rendszeresen felhalmozódását, a</w:t>
      </w:r>
      <w:r>
        <w:br/>
        <w:t xml:space="preserve"> Karácsony és Újév közötti időszakban az előző évek rendkívül alacsony ügyfélforgalmának</w:t>
      </w:r>
      <w:r>
        <w:br/>
        <w:t xml:space="preserve"> tapasztalatai alapján a közszférában foglalkoztatott munkatársakat megillető szabadság</w:t>
      </w:r>
      <w:r>
        <w:br/>
        <w:t xml:space="preserve"> előrelátható ütemezésével megteremtse a kö</w:t>
      </w:r>
      <w:r>
        <w:t>ztisztviselők egybefüggő rekreációját a rendeletben</w:t>
      </w:r>
      <w:r>
        <w:br/>
        <w:t xml:space="preserve"> szabályozott időszakban, mely által az energiaválság következtében tapasztalt rezsiköltségek is</w:t>
      </w:r>
      <w:r>
        <w:br/>
        <w:t xml:space="preserve"> jelentősen csökkenek a Hivatal zárva tartása idején.</w:t>
      </w:r>
    </w:p>
    <w:sectPr w:rsidR="00A2090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176DC" w14:textId="77777777" w:rsidR="007A2F48" w:rsidRDefault="007A2F48">
      <w:r>
        <w:separator/>
      </w:r>
    </w:p>
  </w:endnote>
  <w:endnote w:type="continuationSeparator" w:id="0">
    <w:p w14:paraId="4FA55611" w14:textId="77777777" w:rsidR="007A2F48" w:rsidRDefault="007A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9040" w14:textId="77777777" w:rsidR="00A2090E" w:rsidRDefault="007A2F4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96FE" w14:textId="77777777" w:rsidR="00A2090E" w:rsidRDefault="007A2F4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D58D" w14:textId="77777777" w:rsidR="007A2F48" w:rsidRDefault="007A2F48">
      <w:r>
        <w:separator/>
      </w:r>
    </w:p>
  </w:footnote>
  <w:footnote w:type="continuationSeparator" w:id="0">
    <w:p w14:paraId="4C891890" w14:textId="77777777" w:rsidR="007A2F48" w:rsidRDefault="007A2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7157E"/>
    <w:multiLevelType w:val="multilevel"/>
    <w:tmpl w:val="8FECC0F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0849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90E"/>
    <w:rsid w:val="007A2F48"/>
    <w:rsid w:val="00A2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FAD"/>
  <w15:docId w15:val="{C0809F13-5997-4E07-A1BA-79FF67A9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2023-12-08T08:31:00Z</dcterms:created>
  <dcterms:modified xsi:type="dcterms:W3CDTF">2023-12-08T08:31:00Z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