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55BA" w:rsidRDefault="00765BD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Kardoskút Község Önkormányzata Képviselő-testületének .../.... (...) önkormányzati rendelete</w:t>
      </w:r>
    </w:p>
    <w:p w:rsidR="000E55BA" w:rsidRDefault="00765BD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szociális ellátásokért és a gyermekétkeztetésért fizetendő térítési díjakról szóló 10/2014. (III. 28.) önkormányzati rendelet módosításáról</w:t>
      </w:r>
    </w:p>
    <w:p w:rsidR="000E55BA" w:rsidRDefault="00765BD5">
      <w:pPr>
        <w:pStyle w:val="Szvegtrzs"/>
        <w:spacing w:before="220" w:after="0" w:line="240" w:lineRule="auto"/>
        <w:jc w:val="both"/>
      </w:pPr>
      <w:r>
        <w:t xml:space="preserve">Kardoskút </w:t>
      </w:r>
      <w:r>
        <w:t>Község Önkormányzatának Képviselő-testülete a szociális igazgatásról és szociális ellátásokról szóló 1993. évi törvény 92. § (2) bekezdés f) pontjában, a szociális ellátások térítési díjáról szóló 29/1993. (II.17.) Korm. rendelet 2. § (1) bekezdésében és a</w:t>
      </w:r>
      <w:r>
        <w:t xml:space="preserve"> gyermekek védelméről és a gyámügyi igazgatásról szóló 1997. évi XXXI. törvény 29. § (1) bekezdésében kapott felhatalmazás alapján, az Alaptörvény 32. cikk (1) bekezdés a) pontjában meghatározott feladatkörében eljárva a következőket rendeli el:</w:t>
      </w:r>
    </w:p>
    <w:p w:rsidR="000E55BA" w:rsidRDefault="00765BD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0E55BA" w:rsidRDefault="00765BD5">
      <w:pPr>
        <w:pStyle w:val="Szvegtrzs"/>
        <w:spacing w:after="0" w:line="240" w:lineRule="auto"/>
        <w:jc w:val="both"/>
      </w:pPr>
      <w:r>
        <w:t>A szo</w:t>
      </w:r>
      <w:r>
        <w:t>ciális ellátásokért és a gyermekétkeztetésért fizetendő térítési díjakról szóló 10/2014. (III.28.) önkormányzati rendelet 1. melléklete helyébe az 1. melléklet lép.</w:t>
      </w:r>
    </w:p>
    <w:p w:rsidR="000E55BA" w:rsidRDefault="00765BD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0E55BA" w:rsidRDefault="00765BD5">
      <w:pPr>
        <w:pStyle w:val="Szvegtrzs"/>
        <w:spacing w:after="0" w:line="240" w:lineRule="auto"/>
        <w:jc w:val="both"/>
      </w:pPr>
      <w:r>
        <w:t>Ez a rendelet 2023. március 1-jén lép hatályba.</w:t>
      </w:r>
      <w:r>
        <w:br w:type="page"/>
      </w:r>
    </w:p>
    <w:p w:rsidR="000E55BA" w:rsidRDefault="00765BD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 xml:space="preserve">... </w:t>
      </w:r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0E55BA" w:rsidRDefault="00765BD5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:rsidR="000E55BA" w:rsidRDefault="00765BD5">
      <w:pPr>
        <w:pStyle w:val="Szvegtrzs"/>
        <w:spacing w:line="240" w:lineRule="auto"/>
        <w:jc w:val="both"/>
        <w:sectPr w:rsidR="000E55BA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1. melléklet.pdf elnevezésű fájl tartalmazza.)”</w:t>
      </w:r>
    </w:p>
    <w:p w:rsidR="000E55BA" w:rsidRDefault="000E55BA">
      <w:pPr>
        <w:pStyle w:val="Szvegtrzs"/>
        <w:spacing w:after="0"/>
        <w:jc w:val="center"/>
      </w:pPr>
    </w:p>
    <w:p w:rsidR="000E55BA" w:rsidRDefault="00765BD5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0E55BA" w:rsidRDefault="00765BD5">
      <w:pPr>
        <w:pStyle w:val="Szvegtrzs"/>
        <w:spacing w:before="159" w:after="159" w:line="240" w:lineRule="auto"/>
        <w:ind w:left="159" w:right="159"/>
        <w:jc w:val="both"/>
      </w:pPr>
      <w:r>
        <w:t xml:space="preserve">A rendelet módosítása szükséges, mivel az </w:t>
      </w:r>
      <w:r>
        <w:t>étkeztetést biztosító részéről emelkedtek a díjak, ennek átvezetése és az erről történő rendelkezés szükséges a rendeletben.</w:t>
      </w:r>
    </w:p>
    <w:sectPr w:rsidR="000E55BA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765BD5">
      <w:r>
        <w:separator/>
      </w:r>
    </w:p>
  </w:endnote>
  <w:endnote w:type="continuationSeparator" w:id="0">
    <w:p w:rsidR="00000000" w:rsidRDefault="00765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E55BA" w:rsidRDefault="00765BD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E55BA" w:rsidRDefault="00765BD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0000" w:rsidRDefault="00765BD5">
      <w:r>
        <w:separator/>
      </w:r>
    </w:p>
  </w:footnote>
  <w:footnote w:type="continuationSeparator" w:id="0">
    <w:p w:rsidR="00000000" w:rsidRDefault="00765B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265"/>
    <w:multiLevelType w:val="multilevel"/>
    <w:tmpl w:val="1A12A54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06420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5BA"/>
    <w:rsid w:val="000E55BA"/>
    <w:rsid w:val="0076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B1812C-E466-4DB5-94FB-E8227C276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168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Felhasználó</cp:lastModifiedBy>
  <cp:revision>2</cp:revision>
  <dcterms:created xsi:type="dcterms:W3CDTF">2023-02-17T13:40:00Z</dcterms:created>
  <dcterms:modified xsi:type="dcterms:W3CDTF">2023-02-17T13:40:00Z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