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EFD3" w14:textId="77777777" w:rsidR="00C44CAB" w:rsidRDefault="00C44CAB" w:rsidP="00356733">
      <w:pPr>
        <w:rPr>
          <w:rFonts w:ascii="Bookman Old Style" w:hAnsi="Bookman Old Style"/>
          <w:b/>
          <w:sz w:val="22"/>
          <w:szCs w:val="22"/>
        </w:rPr>
      </w:pPr>
    </w:p>
    <w:p w14:paraId="567F3B28" w14:textId="77777777" w:rsidR="0009371C" w:rsidRPr="00CB69E6" w:rsidRDefault="0009371C" w:rsidP="0009371C">
      <w:pPr>
        <w:jc w:val="center"/>
        <w:rPr>
          <w:rFonts w:ascii="Bookman Old Style" w:hAnsi="Bookman Old Style"/>
          <w:b/>
          <w:sz w:val="22"/>
          <w:szCs w:val="22"/>
        </w:rPr>
      </w:pPr>
      <w:r w:rsidRPr="00CB69E6">
        <w:rPr>
          <w:rFonts w:ascii="Bookman Old Style" w:hAnsi="Bookman Old Style"/>
          <w:b/>
          <w:sz w:val="22"/>
          <w:szCs w:val="22"/>
        </w:rPr>
        <w:t>E L Ő T E R J E S Z T É S</w:t>
      </w:r>
    </w:p>
    <w:p w14:paraId="6A0D4EA3" w14:textId="77777777" w:rsidR="0009371C" w:rsidRPr="00335D6D" w:rsidRDefault="0009371C" w:rsidP="008562B2">
      <w:pPr>
        <w:rPr>
          <w:rFonts w:ascii="Bookman Old Style" w:hAnsi="Bookman Old Style"/>
        </w:rPr>
      </w:pPr>
    </w:p>
    <w:p w14:paraId="1B8EACA4" w14:textId="77777777" w:rsidR="0009371C" w:rsidRPr="006D5A14" w:rsidRDefault="0009371C" w:rsidP="0009371C">
      <w:pPr>
        <w:jc w:val="center"/>
        <w:rPr>
          <w:rFonts w:ascii="Bookman Old Style" w:hAnsi="Bookman Old Style"/>
          <w:sz w:val="22"/>
          <w:szCs w:val="22"/>
        </w:rPr>
      </w:pPr>
    </w:p>
    <w:p w14:paraId="4B81D8DC" w14:textId="77777777" w:rsidR="0009371C" w:rsidRPr="00CB69E6" w:rsidRDefault="0009371C" w:rsidP="0009371C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4F693C20" w14:textId="2FA3300E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Tárgy: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</w:t>
      </w:r>
      <w:r w:rsidRPr="00B45ADD"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67585C">
        <w:rPr>
          <w:rFonts w:ascii="Bookman Old Style" w:hAnsi="Bookman Old Style" w:cs="Arial"/>
          <w:bCs/>
          <w:shd w:val="clear" w:color="auto" w:fill="FFFFFF"/>
        </w:rPr>
        <w:t>Közös Önkormányzati Hivatal 20</w:t>
      </w:r>
      <w:r w:rsidR="00D2666B">
        <w:rPr>
          <w:rFonts w:ascii="Bookman Old Style" w:hAnsi="Bookman Old Style" w:cs="Arial"/>
          <w:bCs/>
          <w:shd w:val="clear" w:color="auto" w:fill="FFFFFF"/>
        </w:rPr>
        <w:t>2</w:t>
      </w:r>
      <w:r w:rsidR="000533C6">
        <w:rPr>
          <w:rFonts w:ascii="Bookman Old Style" w:hAnsi="Bookman Old Style" w:cs="Arial"/>
          <w:bCs/>
          <w:shd w:val="clear" w:color="auto" w:fill="FFFFFF"/>
        </w:rPr>
        <w:t>1</w:t>
      </w:r>
      <w:r w:rsidRPr="00B45ADD">
        <w:rPr>
          <w:rFonts w:ascii="Bookman Old Style" w:hAnsi="Bookman Old Style" w:cs="Arial"/>
          <w:bCs/>
          <w:shd w:val="clear" w:color="auto" w:fill="FFFFFF"/>
        </w:rPr>
        <w:t>. évi költségvetési előirányzatainak módosítása</w:t>
      </w:r>
    </w:p>
    <w:p w14:paraId="1334670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5C6225E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</w:t>
      </w:r>
      <w:r w:rsidR="00DF6A80">
        <w:rPr>
          <w:rFonts w:ascii="Bookman Old Style" w:hAnsi="Bookman Old Style"/>
          <w:b/>
          <w:u w:val="single"/>
        </w:rPr>
        <w:t>terjesztő</w:t>
      </w:r>
      <w:r w:rsidRPr="00B45ADD">
        <w:rPr>
          <w:rFonts w:ascii="Bookman Old Style" w:hAnsi="Bookman Old Style"/>
          <w:b/>
          <w:u w:val="single"/>
        </w:rPr>
        <w:t>:</w:t>
      </w:r>
      <w:r>
        <w:rPr>
          <w:rFonts w:ascii="Bookman Old Style" w:hAnsi="Bookman Old Style"/>
        </w:rPr>
        <w:t xml:space="preserve"> dr. Lipták Péter jegyző</w:t>
      </w:r>
      <w:r w:rsidR="00915CA8">
        <w:rPr>
          <w:rFonts w:ascii="Bookman Old Style" w:hAnsi="Bookman Old Style"/>
        </w:rPr>
        <w:t xml:space="preserve"> és Megyeriné Lepsényi Aliz aljegyző</w:t>
      </w:r>
    </w:p>
    <w:p w14:paraId="3C53FF8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D7DDEB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Előterjesztés tartalma:</w:t>
      </w:r>
      <w:r w:rsidR="006D69B5">
        <w:rPr>
          <w:rFonts w:ascii="Bookman Old Style" w:hAnsi="Bookman Old Style"/>
        </w:rPr>
        <w:t xml:space="preserve"> határozati javaslat</w:t>
      </w:r>
      <w:r w:rsidRPr="00B45ADD">
        <w:rPr>
          <w:rFonts w:ascii="Bookman Old Style" w:hAnsi="Bookman Old Style"/>
        </w:rPr>
        <w:t xml:space="preserve"> </w:t>
      </w:r>
    </w:p>
    <w:p w14:paraId="60D6E18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E98102E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Szavazás módja:</w:t>
      </w:r>
      <w:r w:rsidRPr="00B45ADD">
        <w:rPr>
          <w:rFonts w:ascii="Bookman Old Style" w:hAnsi="Bookman Old Style"/>
        </w:rPr>
        <w:t xml:space="preserve"> </w:t>
      </w:r>
    </w:p>
    <w:p w14:paraId="1AB17766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53E50D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Az előterjesztés előkészítésében közreműködnek:</w:t>
      </w:r>
      <w:r w:rsidRPr="00B45ADD">
        <w:rPr>
          <w:rFonts w:ascii="Bookman Old Style" w:hAnsi="Bookman Old Style"/>
        </w:rPr>
        <w:t xml:space="preserve"> </w:t>
      </w:r>
    </w:p>
    <w:p w14:paraId="62B0C25D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321D5DB3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2BA075CB" w14:textId="531BFABB" w:rsidR="0009371C" w:rsidRPr="00B45ADD" w:rsidRDefault="0009371C" w:rsidP="0009371C">
      <w:pPr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Tisztelt</w:t>
      </w:r>
      <w:r w:rsidR="008562B2">
        <w:rPr>
          <w:rFonts w:ascii="Bookman Old Style" w:hAnsi="Bookman Old Style"/>
        </w:rPr>
        <w:t xml:space="preserve"> </w:t>
      </w:r>
      <w:r w:rsidR="00803E35">
        <w:rPr>
          <w:rFonts w:ascii="Bookman Old Style" w:hAnsi="Bookman Old Style"/>
        </w:rPr>
        <w:t>Képviselő-testület</w:t>
      </w:r>
      <w:r w:rsidRPr="00B45ADD">
        <w:rPr>
          <w:rFonts w:ascii="Bookman Old Style" w:hAnsi="Bookman Old Style"/>
        </w:rPr>
        <w:t>!</w:t>
      </w:r>
    </w:p>
    <w:p w14:paraId="45D3B773" w14:textId="77777777" w:rsidR="004D0F6A" w:rsidRPr="00B45ADD" w:rsidRDefault="004D0F6A" w:rsidP="0009371C">
      <w:pPr>
        <w:rPr>
          <w:rFonts w:ascii="Bookman Old Style" w:hAnsi="Bookman Old Style"/>
        </w:rPr>
      </w:pPr>
    </w:p>
    <w:p w14:paraId="66319449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 xml:space="preserve"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</w:t>
      </w:r>
      <w:proofErr w:type="spellStart"/>
      <w:r w:rsidRPr="00B45ADD">
        <w:rPr>
          <w:rFonts w:ascii="Bookman Old Style" w:hAnsi="Bookman Old Style"/>
        </w:rPr>
        <w:t>határidejéig</w:t>
      </w:r>
      <w:proofErr w:type="spellEnd"/>
      <w:r w:rsidRPr="00B45ADD">
        <w:rPr>
          <w:rFonts w:ascii="Bookman Old Style" w:hAnsi="Bookman Old Style"/>
        </w:rPr>
        <w:t>, december 31-ei hatállyal módosítja a költségvetési rendeletét.</w:t>
      </w:r>
    </w:p>
    <w:p w14:paraId="1712A8B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41E0039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49F5D89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7842AC5" w14:textId="782B3029" w:rsidR="0009371C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A Csanádapácai Közös Önkormányzati Hivatal (a továbbiakban: Közös Hivatal) – mint költségvetési szerv – költségvetése Csanádapáca Község Önkormányzat költségvetési rendeletében szerepel. A fentieket figyelembe véve szük</w:t>
      </w:r>
      <w:r w:rsidR="0067585C">
        <w:rPr>
          <w:rFonts w:ascii="Bookman Old Style" w:hAnsi="Bookman Old Style"/>
        </w:rPr>
        <w:t>séges, hogy a Közös Hivatal 20</w:t>
      </w:r>
      <w:r w:rsidR="00D2666B">
        <w:rPr>
          <w:rFonts w:ascii="Bookman Old Style" w:hAnsi="Bookman Old Style"/>
        </w:rPr>
        <w:t>2</w:t>
      </w:r>
      <w:r w:rsidR="00803E35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2469ADB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05394F53" w14:textId="6F0B804F" w:rsidR="00E410B0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 w:rsidR="0067585C">
        <w:rPr>
          <w:rFonts w:ascii="Bookman Old Style" w:hAnsi="Bookman Old Style"/>
        </w:rPr>
        <w:t>tartalmazza a Közös Hivatal 20</w:t>
      </w:r>
      <w:r w:rsidR="00D2666B">
        <w:rPr>
          <w:rFonts w:ascii="Bookman Old Style" w:hAnsi="Bookman Old Style"/>
        </w:rPr>
        <w:t>2</w:t>
      </w:r>
      <w:r w:rsidR="00803E35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 xml:space="preserve">. évi bevételi és kiadási előirányzatainak kormányzati </w:t>
      </w:r>
      <w:proofErr w:type="spellStart"/>
      <w:r w:rsidRPr="00B45ADD">
        <w:rPr>
          <w:rFonts w:ascii="Bookman Old Style" w:hAnsi="Bookman Old Style"/>
        </w:rPr>
        <w:t>funkciónkénti</w:t>
      </w:r>
      <w:proofErr w:type="spellEnd"/>
      <w:r w:rsidRPr="00B45ADD">
        <w:rPr>
          <w:rFonts w:ascii="Bookman Old Style" w:hAnsi="Bookman Old Style"/>
        </w:rPr>
        <w:t xml:space="preserve"> részletezését.</w:t>
      </w:r>
      <w:r>
        <w:rPr>
          <w:rFonts w:ascii="Bookman Old Style" w:hAnsi="Bookman Old Style"/>
        </w:rPr>
        <w:t xml:space="preserve"> Az ered</w:t>
      </w:r>
      <w:r w:rsidR="0067585C">
        <w:rPr>
          <w:rFonts w:ascii="Bookman Old Style" w:hAnsi="Bookman Old Style"/>
        </w:rPr>
        <w:t xml:space="preserve">eti előirányzatok összege </w:t>
      </w:r>
      <w:r w:rsidR="00803E35">
        <w:rPr>
          <w:rFonts w:ascii="Bookman Old Style" w:hAnsi="Bookman Old Style"/>
        </w:rPr>
        <w:t>96.242</w:t>
      </w:r>
      <w:r w:rsidR="006E1A6A" w:rsidRPr="006E1A6A">
        <w:rPr>
          <w:rFonts w:ascii="Bookman Old Style" w:hAnsi="Bookman Old Style"/>
        </w:rPr>
        <w:t xml:space="preserve">.000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</w:t>
      </w:r>
      <w:r w:rsidR="0067585C">
        <w:rPr>
          <w:rFonts w:ascii="Bookman Old Style" w:hAnsi="Bookman Old Style"/>
        </w:rPr>
        <w:t>gá</w:t>
      </w:r>
      <w:r w:rsidR="00D2666B">
        <w:rPr>
          <w:rFonts w:ascii="Bookman Old Style" w:hAnsi="Bookman Old Style"/>
        </w:rPr>
        <w:t>llapításra</w:t>
      </w:r>
      <w:r w:rsidR="00B359FC">
        <w:rPr>
          <w:rFonts w:ascii="Bookman Old Style" w:hAnsi="Bookman Old Style"/>
        </w:rPr>
        <w:t>, mely a módosítás</w:t>
      </w:r>
      <w:r w:rsidR="00910A40">
        <w:rPr>
          <w:rFonts w:ascii="Bookman Old Style" w:hAnsi="Bookman Old Style"/>
        </w:rPr>
        <w:t>ok</w:t>
      </w:r>
      <w:r w:rsidR="00B359FC">
        <w:rPr>
          <w:rFonts w:ascii="Bookman Old Style" w:hAnsi="Bookman Old Style"/>
        </w:rPr>
        <w:t xml:space="preserve"> során 9</w:t>
      </w:r>
      <w:r w:rsidR="00910A40">
        <w:rPr>
          <w:rFonts w:ascii="Bookman Old Style" w:hAnsi="Bookman Old Style"/>
        </w:rPr>
        <w:t>7.330</w:t>
      </w:r>
      <w:r w:rsidR="00B359FC">
        <w:rPr>
          <w:rFonts w:ascii="Bookman Old Style" w:hAnsi="Bookman Old Style"/>
        </w:rPr>
        <w:t>.000 Ft-ra emelkedett.</w:t>
      </w:r>
      <w:r w:rsidR="00F6345E">
        <w:rPr>
          <w:rFonts w:ascii="Bookman Old Style" w:hAnsi="Bookman Old Style"/>
        </w:rPr>
        <w:t xml:space="preserve"> </w:t>
      </w:r>
      <w:r w:rsidR="005766AF">
        <w:rPr>
          <w:rFonts w:ascii="Bookman Old Style" w:hAnsi="Bookman Old Style"/>
        </w:rPr>
        <w:t xml:space="preserve">A </w:t>
      </w:r>
      <w:r w:rsidR="00F27F10">
        <w:rPr>
          <w:rFonts w:ascii="Bookman Old Style" w:hAnsi="Bookman Old Style"/>
        </w:rPr>
        <w:t xml:space="preserve">jelenlegi előterjesztésben </w:t>
      </w:r>
      <w:r w:rsidR="00910A40">
        <w:rPr>
          <w:rFonts w:ascii="Bookman Old Style" w:hAnsi="Bookman Old Style"/>
        </w:rPr>
        <w:t>100</w:t>
      </w:r>
      <w:r w:rsidR="00230101">
        <w:rPr>
          <w:rFonts w:ascii="Bookman Old Style" w:hAnsi="Bookman Old Style"/>
        </w:rPr>
        <w:t xml:space="preserve">.000 </w:t>
      </w:r>
      <w:r w:rsidR="00C44CAB">
        <w:rPr>
          <w:rFonts w:ascii="Bookman Old Style" w:hAnsi="Bookman Old Style"/>
        </w:rPr>
        <w:t>Ft összegű</w:t>
      </w:r>
      <w:r w:rsidR="00146193">
        <w:rPr>
          <w:rFonts w:ascii="Bookman Old Style" w:hAnsi="Bookman Old Style"/>
        </w:rPr>
        <w:t xml:space="preserve"> előirányzat</w:t>
      </w:r>
      <w:r w:rsidR="00F6345E">
        <w:rPr>
          <w:rFonts w:ascii="Bookman Old Style" w:hAnsi="Bookman Old Style"/>
        </w:rPr>
        <w:t xml:space="preserve"> emelésére</w:t>
      </w:r>
      <w:r w:rsidR="00146193">
        <w:rPr>
          <w:rFonts w:ascii="Bookman Old Style" w:hAnsi="Bookman Old Style"/>
        </w:rPr>
        <w:t xml:space="preserve"> teszünk javaslatot</w:t>
      </w:r>
      <w:r w:rsidR="00915CA8">
        <w:rPr>
          <w:rFonts w:ascii="Bookman Old Style" w:hAnsi="Bookman Old Style"/>
        </w:rPr>
        <w:t>, így az előirányzatok főösszege</w:t>
      </w:r>
      <w:r w:rsidR="00CE7D06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  <w:b/>
          <w:bCs/>
        </w:rPr>
        <w:t>9</w:t>
      </w:r>
      <w:r w:rsidR="00B359FC">
        <w:rPr>
          <w:rFonts w:ascii="Bookman Old Style" w:hAnsi="Bookman Old Style"/>
          <w:b/>
          <w:bCs/>
        </w:rPr>
        <w:t>7.</w:t>
      </w:r>
      <w:r w:rsidR="00910A40">
        <w:rPr>
          <w:rFonts w:ascii="Bookman Old Style" w:hAnsi="Bookman Old Style"/>
          <w:b/>
          <w:bCs/>
        </w:rPr>
        <w:t>4</w:t>
      </w:r>
      <w:r w:rsidR="00B359FC">
        <w:rPr>
          <w:rFonts w:ascii="Bookman Old Style" w:hAnsi="Bookman Old Style"/>
          <w:b/>
          <w:bCs/>
        </w:rPr>
        <w:t>30</w:t>
      </w:r>
      <w:r w:rsidR="006F2157">
        <w:rPr>
          <w:rFonts w:ascii="Bookman Old Style" w:hAnsi="Bookman Old Style"/>
          <w:b/>
          <w:bCs/>
        </w:rPr>
        <w:t>.</w:t>
      </w:r>
      <w:r w:rsidR="00CE7D06" w:rsidRPr="00CE7D06">
        <w:rPr>
          <w:rFonts w:ascii="Bookman Old Style" w:hAnsi="Bookman Old Style"/>
          <w:b/>
          <w:bCs/>
        </w:rPr>
        <w:t>000</w:t>
      </w:r>
      <w:r w:rsidR="00815B31">
        <w:rPr>
          <w:rFonts w:ascii="Bookman Old Style" w:hAnsi="Bookman Old Style"/>
        </w:rPr>
        <w:t xml:space="preserve"> </w:t>
      </w:r>
      <w:r w:rsidR="00915CA8" w:rsidRPr="00915CA8">
        <w:rPr>
          <w:rFonts w:ascii="Bookman Old Style" w:hAnsi="Bookman Old Style"/>
          <w:b/>
        </w:rPr>
        <w:t>Ft-ra</w:t>
      </w:r>
      <w:r w:rsidR="00C44CAB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</w:rPr>
        <w:t>emelkedik</w:t>
      </w:r>
      <w:r w:rsidR="00915CA8">
        <w:rPr>
          <w:rFonts w:ascii="Bookman Old Style" w:hAnsi="Bookman Old Style"/>
        </w:rPr>
        <w:t>.</w:t>
      </w:r>
      <w:r w:rsidR="000F1CFF">
        <w:rPr>
          <w:rFonts w:ascii="Bookman Old Style" w:hAnsi="Bookman Old Style"/>
        </w:rPr>
        <w:t xml:space="preserve"> A</w:t>
      </w:r>
      <w:r w:rsidR="00910A40">
        <w:rPr>
          <w:rFonts w:ascii="Bookman Old Style" w:hAnsi="Bookman Old Style"/>
        </w:rPr>
        <w:t xml:space="preserve"> bevételeket és a kiadásokat a tényleges teljesítésekhez igazítottuk. A fel nem használt kiadási előirányzatok a dologi kiadások előirányzatára kerültek átcsoportosításra.</w:t>
      </w:r>
    </w:p>
    <w:p w14:paraId="02A4C579" w14:textId="77777777" w:rsidR="00DC2617" w:rsidRDefault="00DC2617" w:rsidP="00E410B0">
      <w:pPr>
        <w:jc w:val="both"/>
        <w:rPr>
          <w:rFonts w:ascii="Bookman Old Style" w:hAnsi="Bookman Old Style"/>
          <w:b/>
        </w:rPr>
      </w:pPr>
    </w:p>
    <w:p w14:paraId="06386DC8" w14:textId="77777777" w:rsidR="00B27732" w:rsidRDefault="00B27732" w:rsidP="00E410B0">
      <w:pPr>
        <w:jc w:val="both"/>
        <w:rPr>
          <w:rFonts w:ascii="Bookman Old Style" w:hAnsi="Bookman Old Style"/>
          <w:bCs/>
        </w:rPr>
      </w:pPr>
    </w:p>
    <w:p w14:paraId="3DD83553" w14:textId="77777777" w:rsidR="001E0E2F" w:rsidRDefault="001E0E2F" w:rsidP="00E410B0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bevételi előirányzatok módosítására vonatkozó javaslatok:</w:t>
      </w:r>
    </w:p>
    <w:p w14:paraId="2A828D4E" w14:textId="77777777" w:rsidR="00DC7AF2" w:rsidRDefault="00DC7AF2" w:rsidP="006B465B">
      <w:pPr>
        <w:jc w:val="both"/>
        <w:rPr>
          <w:rFonts w:ascii="Bookman Old Style" w:hAnsi="Bookman Old Style"/>
        </w:rPr>
      </w:pPr>
    </w:p>
    <w:p w14:paraId="5C2D7BEF" w14:textId="719144AE" w:rsidR="002E1BD9" w:rsidRDefault="002E1BD9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910A40">
        <w:rPr>
          <w:rFonts w:ascii="Bookman Old Style" w:hAnsi="Bookman Old Style"/>
          <w:b/>
          <w:bCs/>
        </w:rPr>
        <w:t>közhatalmi</w:t>
      </w:r>
      <w:r>
        <w:rPr>
          <w:rFonts w:ascii="Bookman Old Style" w:hAnsi="Bookman Old Style"/>
          <w:b/>
          <w:bCs/>
        </w:rPr>
        <w:t xml:space="preserve"> bevételek </w:t>
      </w:r>
      <w:r>
        <w:rPr>
          <w:rFonts w:ascii="Bookman Old Style" w:hAnsi="Bookman Old Style"/>
        </w:rPr>
        <w:t xml:space="preserve">előirányzata </w:t>
      </w:r>
      <w:r w:rsidR="00B359FC">
        <w:rPr>
          <w:rFonts w:ascii="Bookman Old Style" w:hAnsi="Bookman Old Style"/>
          <w:b/>
          <w:bCs/>
        </w:rPr>
        <w:t>5</w:t>
      </w:r>
      <w:r w:rsidR="00910A40">
        <w:rPr>
          <w:rFonts w:ascii="Bookman Old Style" w:hAnsi="Bookman Old Style"/>
          <w:b/>
          <w:bCs/>
        </w:rPr>
        <w:t>0</w:t>
      </w:r>
      <w:r>
        <w:rPr>
          <w:rFonts w:ascii="Bookman Old Style" w:hAnsi="Bookman Old Style"/>
          <w:b/>
          <w:bCs/>
        </w:rPr>
        <w:t>.000 Ft</w:t>
      </w:r>
      <w:r>
        <w:rPr>
          <w:rFonts w:ascii="Bookman Old Style" w:hAnsi="Bookman Old Style"/>
        </w:rPr>
        <w:t xml:space="preserve">-tal </w:t>
      </w:r>
      <w:r w:rsidR="00910A40">
        <w:rPr>
          <w:rFonts w:ascii="Bookman Old Style" w:hAnsi="Bookman Old Style"/>
        </w:rPr>
        <w:t>csökken Csanádapácánál a tényleges teljesítéshez igazítva</w:t>
      </w:r>
      <w:r>
        <w:rPr>
          <w:rFonts w:ascii="Bookman Old Style" w:hAnsi="Bookman Old Style"/>
        </w:rPr>
        <w:t>.</w:t>
      </w:r>
    </w:p>
    <w:p w14:paraId="294A9DD0" w14:textId="77777777" w:rsidR="002E1BD9" w:rsidRPr="002E1BD9" w:rsidRDefault="002E1BD9" w:rsidP="006B465B">
      <w:pPr>
        <w:jc w:val="both"/>
        <w:rPr>
          <w:rFonts w:ascii="Bookman Old Style" w:hAnsi="Bookman Old Style"/>
        </w:rPr>
      </w:pPr>
    </w:p>
    <w:p w14:paraId="6D73C3EC" w14:textId="623C7E1C" w:rsidR="005A020F" w:rsidRPr="00B27732" w:rsidRDefault="000F1CFF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Az </w:t>
      </w:r>
      <w:r w:rsidRPr="000F1CFF">
        <w:rPr>
          <w:rFonts w:ascii="Bookman Old Style" w:hAnsi="Bookman Old Style"/>
          <w:b/>
          <w:bCs/>
        </w:rPr>
        <w:t>irányítószervi támogatás</w:t>
      </w:r>
      <w:r>
        <w:rPr>
          <w:rFonts w:ascii="Bookman Old Style" w:hAnsi="Bookman Old Style"/>
        </w:rPr>
        <w:t xml:space="preserve"> előirányzata</w:t>
      </w:r>
      <w:r w:rsidR="00910A40">
        <w:rPr>
          <w:rFonts w:ascii="Bookman Old Style" w:hAnsi="Bookman Old Style"/>
        </w:rPr>
        <w:t xml:space="preserve"> a tényleges teljesítéshez igazítva</w:t>
      </w:r>
      <w:r>
        <w:rPr>
          <w:rFonts w:ascii="Bookman Old Style" w:hAnsi="Bookman Old Style"/>
        </w:rPr>
        <w:t xml:space="preserve"> </w:t>
      </w:r>
      <w:r w:rsidR="00910A40">
        <w:rPr>
          <w:rFonts w:ascii="Bookman Old Style" w:hAnsi="Bookman Old Style"/>
          <w:b/>
          <w:bCs/>
        </w:rPr>
        <w:t>150</w:t>
      </w:r>
      <w:r w:rsidRPr="000F1CFF">
        <w:rPr>
          <w:rFonts w:ascii="Bookman Old Style" w:hAnsi="Bookman Old Style"/>
          <w:b/>
          <w:bCs/>
        </w:rPr>
        <w:t>.000 Ft</w:t>
      </w:r>
      <w:r>
        <w:rPr>
          <w:rFonts w:ascii="Bookman Old Style" w:hAnsi="Bookman Old Style"/>
        </w:rPr>
        <w:t xml:space="preserve">-tal </w:t>
      </w:r>
      <w:r w:rsidR="002E1BD9">
        <w:rPr>
          <w:rFonts w:ascii="Bookman Old Style" w:hAnsi="Bookman Old Style"/>
        </w:rPr>
        <w:t>emelkedik.</w:t>
      </w:r>
      <w:r w:rsidR="00B27732">
        <w:rPr>
          <w:rFonts w:ascii="Bookman Old Style" w:hAnsi="Bookman Old Style"/>
          <w:b/>
          <w:bCs/>
        </w:rPr>
        <w:t xml:space="preserve"> </w:t>
      </w:r>
    </w:p>
    <w:p w14:paraId="0D3025BB" w14:textId="77777777" w:rsidR="001E0E2F" w:rsidRPr="001E0E2F" w:rsidRDefault="001E0E2F" w:rsidP="00E410B0">
      <w:pPr>
        <w:jc w:val="both"/>
        <w:rPr>
          <w:rFonts w:ascii="Bookman Old Style" w:hAnsi="Bookman Old Style"/>
        </w:rPr>
      </w:pPr>
    </w:p>
    <w:p w14:paraId="0B24271E" w14:textId="77777777" w:rsidR="00FB7689" w:rsidRDefault="00FB7689" w:rsidP="00ED2768">
      <w:pPr>
        <w:jc w:val="both"/>
        <w:rPr>
          <w:rFonts w:ascii="Bookman Old Style" w:hAnsi="Bookman Old Style"/>
          <w:b/>
        </w:rPr>
      </w:pPr>
    </w:p>
    <w:p w14:paraId="04FD5583" w14:textId="77777777" w:rsidR="00C44CAB" w:rsidRPr="00ED2768" w:rsidRDefault="00E410B0" w:rsidP="00ED2768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</w:t>
      </w:r>
      <w:r w:rsidR="00ED2768">
        <w:rPr>
          <w:rFonts w:ascii="Bookman Old Style" w:hAnsi="Bookman Old Style"/>
          <w:b/>
        </w:rPr>
        <w:t>k:</w:t>
      </w:r>
    </w:p>
    <w:p w14:paraId="05C62B21" w14:textId="77777777" w:rsidR="00964EB5" w:rsidRDefault="00964EB5" w:rsidP="00C44CAB">
      <w:pPr>
        <w:jc w:val="both"/>
        <w:rPr>
          <w:rFonts w:ascii="Bookman Old Style" w:hAnsi="Bookman Old Style"/>
        </w:rPr>
      </w:pPr>
    </w:p>
    <w:p w14:paraId="15A85D24" w14:textId="77777777" w:rsidR="00D55AA1" w:rsidRPr="009B68F2" w:rsidRDefault="00D55AA1" w:rsidP="002E1BD9">
      <w:pPr>
        <w:jc w:val="both"/>
        <w:rPr>
          <w:rFonts w:ascii="Bookman Old Style" w:hAnsi="Bookman Old Style"/>
        </w:rPr>
      </w:pPr>
    </w:p>
    <w:p w14:paraId="2CE6FDF7" w14:textId="5E7E793B" w:rsidR="00B359FC" w:rsidRDefault="00B359FC" w:rsidP="009B68F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Jegyző:</w:t>
      </w:r>
    </w:p>
    <w:p w14:paraId="5614B970" w14:textId="78387623" w:rsidR="00B359FC" w:rsidRDefault="00B359FC" w:rsidP="00B359F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910A40">
        <w:rPr>
          <w:rFonts w:ascii="Bookman Old Style" w:hAnsi="Bookman Old Style"/>
          <w:b/>
        </w:rPr>
        <w:t>100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 xml:space="preserve">-tal </w:t>
      </w:r>
      <w:r w:rsidR="00910A40">
        <w:rPr>
          <w:rFonts w:ascii="Bookman Old Style" w:hAnsi="Bookman Old Style"/>
        </w:rPr>
        <w:t>csökken</w:t>
      </w:r>
      <w:r>
        <w:rPr>
          <w:rFonts w:ascii="Bookman Old Style" w:hAnsi="Bookman Old Style"/>
        </w:rPr>
        <w:t>,</w:t>
      </w:r>
    </w:p>
    <w:p w14:paraId="29190BFC" w14:textId="0821ED2C" w:rsidR="00910A40" w:rsidRPr="00910A40" w:rsidRDefault="00910A40" w:rsidP="00910A40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 xml:space="preserve">7.000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-tal,</w:t>
      </w:r>
    </w:p>
    <w:p w14:paraId="34FDC033" w14:textId="5B3CC34F" w:rsidR="00B359FC" w:rsidRPr="00B359FC" w:rsidRDefault="00B359FC" w:rsidP="00B359F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910A40">
        <w:rPr>
          <w:rFonts w:ascii="Bookman Old Style" w:hAnsi="Bookman Old Style"/>
          <w:b/>
        </w:rPr>
        <w:t>93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</w:t>
      </w:r>
      <w:r w:rsidR="00910A40">
        <w:rPr>
          <w:rFonts w:ascii="Bookman Old Style" w:hAnsi="Bookman Old Style"/>
        </w:rPr>
        <w:t>emelkedik</w:t>
      </w:r>
      <w:r>
        <w:rPr>
          <w:rFonts w:ascii="Bookman Old Style" w:hAnsi="Bookman Old Style"/>
        </w:rPr>
        <w:t xml:space="preserve"> átcsoportosítás következtében.</w:t>
      </w:r>
    </w:p>
    <w:p w14:paraId="6E92D376" w14:textId="77777777" w:rsidR="00B359FC" w:rsidRDefault="00B359FC" w:rsidP="009B68F2">
      <w:pPr>
        <w:jc w:val="both"/>
        <w:rPr>
          <w:rFonts w:ascii="Bookman Old Style" w:hAnsi="Bookman Old Style"/>
        </w:rPr>
      </w:pPr>
    </w:p>
    <w:p w14:paraId="7709DD6E" w14:textId="34A9BBB5" w:rsidR="00374BE5" w:rsidRDefault="00374BE5" w:rsidP="009B68F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</w:t>
      </w:r>
      <w:r w:rsidR="00157919">
        <w:rPr>
          <w:rFonts w:ascii="Bookman Old Style" w:hAnsi="Bookman Old Style"/>
        </w:rPr>
        <w:t>:</w:t>
      </w:r>
    </w:p>
    <w:p w14:paraId="5080BD5F" w14:textId="52BD57E9" w:rsidR="00157919" w:rsidRPr="00C44CAB" w:rsidRDefault="00157919" w:rsidP="0015791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B359FC">
        <w:rPr>
          <w:rFonts w:ascii="Bookman Old Style" w:hAnsi="Bookman Old Style"/>
          <w:b/>
        </w:rPr>
        <w:t>5</w:t>
      </w:r>
      <w:r w:rsidR="00910A40">
        <w:rPr>
          <w:rFonts w:ascii="Bookman Old Style" w:hAnsi="Bookman Old Style"/>
          <w:b/>
        </w:rPr>
        <w:t>0</w:t>
      </w:r>
      <w:r w:rsidR="007C5042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>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5AEE52AB" w14:textId="6EBA8946" w:rsidR="00160814" w:rsidRDefault="00157919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910A40">
        <w:rPr>
          <w:rFonts w:ascii="Bookman Old Style" w:hAnsi="Bookman Old Style"/>
          <w:b/>
        </w:rPr>
        <w:t>5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374BE5">
        <w:rPr>
          <w:rFonts w:ascii="Bookman Old Style" w:hAnsi="Bookman Old Style"/>
        </w:rPr>
        <w:t xml:space="preserve"> </w:t>
      </w:r>
      <w:r w:rsidR="00910A40">
        <w:rPr>
          <w:rFonts w:ascii="Bookman Old Style" w:hAnsi="Bookman Old Style"/>
        </w:rPr>
        <w:t>csökken</w:t>
      </w:r>
      <w:r w:rsidR="00160814">
        <w:rPr>
          <w:rFonts w:ascii="Bookman Old Style" w:hAnsi="Bookman Old Style"/>
        </w:rPr>
        <w:t>,</w:t>
      </w:r>
    </w:p>
    <w:p w14:paraId="139DBA60" w14:textId="23DA89F8" w:rsidR="007C5042" w:rsidRPr="00160814" w:rsidRDefault="00160814" w:rsidP="00160814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910A40">
        <w:rPr>
          <w:rFonts w:ascii="Bookman Old Style" w:hAnsi="Bookman Old Style"/>
          <w:b/>
        </w:rPr>
        <w:t>5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</w:t>
      </w:r>
      <w:r w:rsidR="00910A40">
        <w:rPr>
          <w:rFonts w:ascii="Bookman Old Style" w:hAnsi="Bookman Old Style"/>
        </w:rPr>
        <w:t>emelkedik</w:t>
      </w:r>
      <w:r>
        <w:rPr>
          <w:rFonts w:ascii="Bookman Old Style" w:hAnsi="Bookman Old Style"/>
        </w:rPr>
        <w:t xml:space="preserve"> átcsoportosítás következtében.</w:t>
      </w:r>
    </w:p>
    <w:p w14:paraId="2503BD8F" w14:textId="77777777" w:rsidR="00F9468C" w:rsidRDefault="00F9468C" w:rsidP="00F9468C">
      <w:pPr>
        <w:jc w:val="both"/>
        <w:rPr>
          <w:rFonts w:ascii="Bookman Old Style" w:hAnsi="Bookman Old Style"/>
          <w:bCs/>
        </w:rPr>
      </w:pPr>
    </w:p>
    <w:p w14:paraId="1B8BD1C5" w14:textId="77777777" w:rsid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5DFB3C98" w14:textId="59865CEF" w:rsidR="00F9468C" w:rsidRPr="00C44CAB" w:rsidRDefault="00F9468C" w:rsidP="00F9468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ED733F">
        <w:rPr>
          <w:rFonts w:ascii="Bookman Old Style" w:hAnsi="Bookman Old Style"/>
          <w:b/>
        </w:rPr>
        <w:t>125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2595B5C6" w14:textId="38EDAC61" w:rsidR="00160814" w:rsidRDefault="00F9468C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ED733F">
        <w:rPr>
          <w:rFonts w:ascii="Bookman Old Style" w:hAnsi="Bookman Old Style"/>
          <w:b/>
        </w:rPr>
        <w:t>35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</w:t>
      </w:r>
      <w:r w:rsidR="002E1BD9">
        <w:rPr>
          <w:rFonts w:ascii="Bookman Old Style" w:hAnsi="Bookman Old Style"/>
        </w:rPr>
        <w:t xml:space="preserve">al </w:t>
      </w:r>
      <w:r w:rsidR="00ED733F">
        <w:rPr>
          <w:rFonts w:ascii="Bookman Old Style" w:hAnsi="Bookman Old Style"/>
        </w:rPr>
        <w:t>csökken</w:t>
      </w:r>
      <w:r w:rsidR="00160814">
        <w:rPr>
          <w:rFonts w:ascii="Bookman Old Style" w:hAnsi="Bookman Old Style"/>
        </w:rPr>
        <w:t>,</w:t>
      </w:r>
    </w:p>
    <w:p w14:paraId="4D1B0B9A" w14:textId="7C6475C9" w:rsidR="00F9468C" w:rsidRPr="00160814" w:rsidRDefault="00160814" w:rsidP="00160814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ED733F">
        <w:rPr>
          <w:rFonts w:ascii="Bookman Old Style" w:hAnsi="Bookman Old Style"/>
          <w:b/>
        </w:rPr>
        <w:t>160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</w:t>
      </w:r>
      <w:r w:rsidR="00ED733F">
        <w:rPr>
          <w:rFonts w:ascii="Bookman Old Style" w:hAnsi="Bookman Old Style"/>
        </w:rPr>
        <w:t>emelkedik</w:t>
      </w:r>
      <w:r>
        <w:rPr>
          <w:rFonts w:ascii="Bookman Old Style" w:hAnsi="Bookman Old Style"/>
        </w:rPr>
        <w:t xml:space="preserve"> átcsoportosítás következtében.</w:t>
      </w:r>
    </w:p>
    <w:p w14:paraId="2198DEDA" w14:textId="77777777" w:rsidR="00F9468C" w:rsidRDefault="00F9468C" w:rsidP="00F9468C">
      <w:pPr>
        <w:jc w:val="both"/>
        <w:rPr>
          <w:rFonts w:ascii="Bookman Old Style" w:hAnsi="Bookman Old Style"/>
        </w:rPr>
      </w:pPr>
    </w:p>
    <w:p w14:paraId="00AA04C0" w14:textId="77777777" w:rsidR="00F9468C" w:rsidRP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1584EC08" w14:textId="74BCCC9B" w:rsidR="007C5042" w:rsidRDefault="007C5042" w:rsidP="007C5042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ED733F">
        <w:rPr>
          <w:rFonts w:ascii="Bookman Old Style" w:hAnsi="Bookman Old Style"/>
          <w:b/>
        </w:rPr>
        <w:t>40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</w:t>
      </w:r>
      <w:r w:rsidR="00ED733F">
        <w:rPr>
          <w:rFonts w:ascii="Bookman Old Style" w:hAnsi="Bookman Old Style"/>
        </w:rPr>
        <w:t xml:space="preserve"> csökken</w:t>
      </w:r>
      <w:r>
        <w:rPr>
          <w:rFonts w:ascii="Bookman Old Style" w:hAnsi="Bookman Old Style"/>
        </w:rPr>
        <w:t>,</w:t>
      </w:r>
    </w:p>
    <w:p w14:paraId="01B1CEE5" w14:textId="5269CDE2" w:rsidR="00ED733F" w:rsidRDefault="007C5042" w:rsidP="002E1BD9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ED733F">
        <w:rPr>
          <w:rFonts w:ascii="Bookman Old Style" w:hAnsi="Bookman Old Style"/>
          <w:b/>
        </w:rPr>
        <w:t>197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</w:t>
      </w:r>
      <w:r w:rsidR="00ED733F">
        <w:rPr>
          <w:rFonts w:ascii="Bookman Old Style" w:hAnsi="Bookman Old Style"/>
        </w:rPr>
        <w:t>l emelkedik,</w:t>
      </w:r>
    </w:p>
    <w:p w14:paraId="43EDA7FE" w14:textId="5EC86F77" w:rsidR="00ED733F" w:rsidRPr="00160814" w:rsidRDefault="00ED733F" w:rsidP="00ED733F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>
        <w:rPr>
          <w:rFonts w:ascii="Bookman Old Style" w:hAnsi="Bookman Old Style"/>
          <w:b/>
        </w:rPr>
        <w:t>7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csökken átcsoportosítás következtében.</w:t>
      </w:r>
    </w:p>
    <w:p w14:paraId="1A360EAB" w14:textId="1358A066" w:rsidR="007C5042" w:rsidRPr="002E1BD9" w:rsidRDefault="007C5042" w:rsidP="00ED733F">
      <w:pPr>
        <w:ind w:left="360"/>
        <w:jc w:val="both"/>
        <w:rPr>
          <w:rFonts w:ascii="Bookman Old Style" w:hAnsi="Bookman Old Style"/>
        </w:rPr>
      </w:pPr>
    </w:p>
    <w:p w14:paraId="6519C0D8" w14:textId="77777777" w:rsidR="00DF30E6" w:rsidRDefault="00DF30E6" w:rsidP="007122B8">
      <w:pPr>
        <w:jc w:val="both"/>
        <w:rPr>
          <w:rFonts w:ascii="Bookman Old Style" w:hAnsi="Bookman Old Style"/>
        </w:rPr>
      </w:pPr>
    </w:p>
    <w:p w14:paraId="28080220" w14:textId="77777777" w:rsidR="007122B8" w:rsidRPr="006451AE" w:rsidRDefault="007122B8" w:rsidP="007122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56464F6E" w14:textId="0B3B58D6" w:rsidR="00356733" w:rsidRPr="00C44CAB" w:rsidRDefault="00356733" w:rsidP="00356733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ED733F">
        <w:rPr>
          <w:rFonts w:ascii="Bookman Old Style" w:hAnsi="Bookman Old Style"/>
          <w:b/>
        </w:rPr>
        <w:t>315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</w:t>
      </w:r>
      <w:r w:rsidR="00ED733F">
        <w:rPr>
          <w:rFonts w:ascii="Bookman Old Style" w:hAnsi="Bookman Old Style"/>
        </w:rPr>
        <w:t xml:space="preserve"> csökken</w:t>
      </w:r>
      <w:r w:rsidR="009B14B2">
        <w:rPr>
          <w:rFonts w:ascii="Bookman Old Style" w:hAnsi="Bookman Old Style"/>
        </w:rPr>
        <w:t>,</w:t>
      </w:r>
    </w:p>
    <w:p w14:paraId="016C0589" w14:textId="1ACE45E5" w:rsidR="007C5042" w:rsidRPr="00622C6E" w:rsidRDefault="00356733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ED733F">
        <w:rPr>
          <w:rFonts w:ascii="Bookman Old Style" w:hAnsi="Bookman Old Style"/>
          <w:b/>
          <w:bCs/>
        </w:rPr>
        <w:t>164</w:t>
      </w:r>
      <w:r w:rsidRPr="00622C6E">
        <w:rPr>
          <w:rFonts w:ascii="Bookman Old Style" w:hAnsi="Bookman Old Style"/>
          <w:b/>
          <w:bCs/>
        </w:rPr>
        <w:t>.</w:t>
      </w:r>
      <w:r>
        <w:rPr>
          <w:rFonts w:ascii="Bookman Old Style" w:hAnsi="Bookman Old Style"/>
          <w:b/>
        </w:rPr>
        <w:t xml:space="preserve">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622C6E">
        <w:rPr>
          <w:rFonts w:ascii="Bookman Old Style" w:hAnsi="Bookman Old Style"/>
          <w:bCs/>
        </w:rPr>
        <w:t>,</w:t>
      </w:r>
    </w:p>
    <w:p w14:paraId="0ED4658F" w14:textId="318689DC" w:rsidR="00622C6E" w:rsidRPr="00622C6E" w:rsidRDefault="00622C6E" w:rsidP="00622C6E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 </w:t>
      </w:r>
      <w:r w:rsidR="00ED733F">
        <w:rPr>
          <w:rFonts w:ascii="Bookman Old Style" w:hAnsi="Bookman Old Style"/>
          <w:b/>
        </w:rPr>
        <w:t>251</w:t>
      </w:r>
      <w:r w:rsidRPr="00B359FC">
        <w:rPr>
          <w:rFonts w:ascii="Bookman Old Style" w:hAnsi="Bookman Old Style"/>
          <w:b/>
        </w:rPr>
        <w:t>.000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</w:t>
      </w:r>
      <w:r w:rsidR="00ED733F">
        <w:rPr>
          <w:rFonts w:ascii="Bookman Old Style" w:hAnsi="Bookman Old Style"/>
        </w:rPr>
        <w:t>emelkedik</w:t>
      </w:r>
      <w:r>
        <w:rPr>
          <w:rFonts w:ascii="Bookman Old Style" w:hAnsi="Bookman Old Style"/>
        </w:rPr>
        <w:t>.</w:t>
      </w:r>
    </w:p>
    <w:p w14:paraId="281D16E3" w14:textId="77777777" w:rsidR="009B68F2" w:rsidRDefault="009B68F2" w:rsidP="006451AE">
      <w:pPr>
        <w:jc w:val="both"/>
        <w:rPr>
          <w:rFonts w:ascii="Bookman Old Style" w:hAnsi="Bookman Old Style"/>
        </w:rPr>
      </w:pPr>
    </w:p>
    <w:p w14:paraId="169EA334" w14:textId="77777777" w:rsidR="00E93332" w:rsidRDefault="00E93332" w:rsidP="006451AE">
      <w:pPr>
        <w:jc w:val="both"/>
        <w:rPr>
          <w:rFonts w:ascii="Bookman Old Style" w:hAnsi="Bookman Old Style"/>
        </w:rPr>
      </w:pPr>
    </w:p>
    <w:p w14:paraId="7F03CC31" w14:textId="7340C3A6" w:rsidR="006451AE" w:rsidRPr="00B45ADD" w:rsidRDefault="006451AE" w:rsidP="006451AE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Kérjük a Tisztelt</w:t>
      </w:r>
      <w:r w:rsidR="002E1BD9">
        <w:rPr>
          <w:rFonts w:ascii="Bookman Old Style" w:hAnsi="Bookman Old Style"/>
        </w:rPr>
        <w:t xml:space="preserve"> Képviselő-testületet</w:t>
      </w:r>
      <w:r w:rsidR="00E87DA6">
        <w:rPr>
          <w:rFonts w:ascii="Bookman Old Style" w:hAnsi="Bookman Old Style"/>
        </w:rPr>
        <w:t xml:space="preserve"> a Közös Hivatal 20</w:t>
      </w:r>
      <w:r w:rsidR="00346BEB">
        <w:rPr>
          <w:rFonts w:ascii="Bookman Old Style" w:hAnsi="Bookman Old Style"/>
        </w:rPr>
        <w:t>2</w:t>
      </w:r>
      <w:r w:rsidR="002E1BD9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 w:rsidR="007C5042">
        <w:rPr>
          <w:rFonts w:ascii="Bookman Old Style" w:hAnsi="Bookman Old Style"/>
        </w:rPr>
        <w:t xml:space="preserve"> </w:t>
      </w:r>
      <w:r w:rsidRPr="00B45ADD">
        <w:rPr>
          <w:rFonts w:ascii="Bookman Old Style" w:hAnsi="Bookman Old Style"/>
        </w:rPr>
        <w:t xml:space="preserve">és a következő </w:t>
      </w:r>
      <w:r>
        <w:rPr>
          <w:rFonts w:ascii="Bookman Old Style" w:hAnsi="Bookman Old Style"/>
        </w:rPr>
        <w:t>határozati javaslat elfogadásá</w:t>
      </w:r>
      <w:r w:rsidR="007C5042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.</w:t>
      </w:r>
    </w:p>
    <w:p w14:paraId="4FBD7550" w14:textId="77777777" w:rsidR="00DC2617" w:rsidRDefault="00DC2617" w:rsidP="006451AE">
      <w:pPr>
        <w:jc w:val="both"/>
        <w:rPr>
          <w:rFonts w:ascii="Bookman Old Style" w:hAnsi="Bookman Old Style"/>
          <w:b/>
        </w:rPr>
      </w:pPr>
    </w:p>
    <w:p w14:paraId="324A69E3" w14:textId="77777777" w:rsidR="00210750" w:rsidRDefault="00210750" w:rsidP="00FB7FCE">
      <w:pPr>
        <w:jc w:val="both"/>
        <w:rPr>
          <w:rFonts w:ascii="Bookman Old Style" w:hAnsi="Bookman Old Style"/>
        </w:rPr>
      </w:pPr>
    </w:p>
    <w:p w14:paraId="6BCCEB8D" w14:textId="4C0F7E88" w:rsidR="00FB7FCE" w:rsidRDefault="00356733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Csanádapáca, </w:t>
      </w:r>
      <w:r w:rsidR="00A46B41">
        <w:rPr>
          <w:rFonts w:ascii="Bookman Old Style" w:hAnsi="Bookman Old Style"/>
        </w:rPr>
        <w:t>2022. január 18.</w:t>
      </w:r>
    </w:p>
    <w:p w14:paraId="2F756201" w14:textId="5EE7CAF2" w:rsidR="00FB7689" w:rsidRDefault="00FB7689" w:rsidP="00FB7FCE">
      <w:pPr>
        <w:jc w:val="both"/>
        <w:rPr>
          <w:rFonts w:ascii="Bookman Old Style" w:hAnsi="Bookman Old Style"/>
        </w:rPr>
      </w:pPr>
    </w:p>
    <w:p w14:paraId="7D618392" w14:textId="77777777" w:rsidR="00E93332" w:rsidRDefault="00E93332" w:rsidP="00FB7FCE">
      <w:pPr>
        <w:jc w:val="both"/>
        <w:rPr>
          <w:rFonts w:ascii="Bookman Old Style" w:hAnsi="Bookman Old Style"/>
        </w:rPr>
      </w:pPr>
    </w:p>
    <w:p w14:paraId="453D9BDA" w14:textId="77777777" w:rsidR="00FB7FCE" w:rsidRDefault="00FB7FCE" w:rsidP="00FB7FCE">
      <w:pPr>
        <w:jc w:val="both"/>
        <w:rPr>
          <w:rFonts w:ascii="Bookman Old Style" w:hAnsi="Bookman Old Style"/>
        </w:rPr>
      </w:pPr>
    </w:p>
    <w:p w14:paraId="6790CBB7" w14:textId="3B13367A" w:rsidR="00FB7FCE" w:rsidRDefault="00FB7FCE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622C6E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dr. Lipták Péter</w:t>
      </w:r>
      <w:r w:rsidR="00A46B41">
        <w:rPr>
          <w:rFonts w:ascii="Bookman Old Style" w:hAnsi="Bookman Old Style"/>
        </w:rPr>
        <w:t xml:space="preserve"> s.k.</w:t>
      </w:r>
      <w:r>
        <w:rPr>
          <w:rFonts w:ascii="Bookman Old Style" w:hAnsi="Bookman Old Style"/>
        </w:rPr>
        <w:t xml:space="preserve"> </w:t>
      </w:r>
    </w:p>
    <w:p w14:paraId="38E41D4C" w14:textId="77777777" w:rsidR="00FB7689" w:rsidRPr="00210750" w:rsidRDefault="00FB7FCE" w:rsidP="006451A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jegyző</w:t>
      </w:r>
    </w:p>
    <w:p w14:paraId="2244C314" w14:textId="77777777" w:rsidR="00FB7689" w:rsidRDefault="00FB7689" w:rsidP="006451AE">
      <w:pPr>
        <w:jc w:val="both"/>
        <w:rPr>
          <w:rFonts w:ascii="Bookman Old Style" w:hAnsi="Bookman Old Style"/>
          <w:b/>
        </w:rPr>
      </w:pPr>
    </w:p>
    <w:p w14:paraId="50B970E8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684593F9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59305136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2E22CCDA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577AC803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78F9B67D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1689A36A" w14:textId="77777777" w:rsidR="00622C6E" w:rsidRDefault="00622C6E" w:rsidP="006451AE">
      <w:pPr>
        <w:jc w:val="both"/>
        <w:rPr>
          <w:rFonts w:ascii="Bookman Old Style" w:hAnsi="Bookman Old Style"/>
          <w:b/>
        </w:rPr>
      </w:pPr>
    </w:p>
    <w:p w14:paraId="42FCA145" w14:textId="4451F0A4" w:rsidR="006451AE" w:rsidRPr="00B45ADD" w:rsidRDefault="006451AE" w:rsidP="006451AE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70C3A716" w14:textId="77777777" w:rsidR="006451AE" w:rsidRPr="00B45ADD" w:rsidRDefault="006451AE" w:rsidP="006451AE">
      <w:pPr>
        <w:jc w:val="both"/>
        <w:rPr>
          <w:rFonts w:ascii="Bookman Old Style" w:hAnsi="Bookman Old Style"/>
          <w:b/>
        </w:rPr>
      </w:pPr>
    </w:p>
    <w:p w14:paraId="10CCE52A" w14:textId="5128CEFB" w:rsidR="00E93332" w:rsidRDefault="004D2E10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E93332">
        <w:rPr>
          <w:rFonts w:ascii="Bookman Old Style" w:hAnsi="Bookman Old Style"/>
        </w:rPr>
        <w:t xml:space="preserve"> Község Önkormányzat Képviselő-testülete (a továbbiakban: Képviselő-testület) megtárgyalta „</w:t>
      </w:r>
      <w:r w:rsidR="00E93332" w:rsidRPr="006C46C8">
        <w:rPr>
          <w:rFonts w:ascii="Bookman Old Style" w:hAnsi="Bookman Old Style"/>
          <w:b/>
        </w:rPr>
        <w:t>a Csanádapácai Közös Önkormányzati Hivatal</w:t>
      </w:r>
      <w:r w:rsidR="00E93332">
        <w:rPr>
          <w:rFonts w:ascii="Bookman Old Style" w:hAnsi="Bookman Old Style"/>
        </w:rPr>
        <w:t xml:space="preserve"> (a továbbiakban: Közös Hivatal) </w:t>
      </w:r>
      <w:r w:rsidR="00E93332">
        <w:rPr>
          <w:rFonts w:ascii="Bookman Old Style" w:hAnsi="Bookman Old Style"/>
          <w:b/>
        </w:rPr>
        <w:t>2021. évi költségvetési előirányzatainak módosítása”</w:t>
      </w:r>
      <w:r w:rsidR="00E93332" w:rsidRPr="006C46C8">
        <w:rPr>
          <w:rFonts w:ascii="Bookman Old Style" w:hAnsi="Bookman Old Style"/>
          <w:b/>
        </w:rPr>
        <w:t xml:space="preserve"> </w:t>
      </w:r>
      <w:r w:rsidR="00E93332">
        <w:rPr>
          <w:rFonts w:ascii="Bookman Old Style" w:hAnsi="Bookman Old Style"/>
        </w:rPr>
        <w:t>tárgyú előterjesztést és az alábbi határozatot hozza:</w:t>
      </w:r>
    </w:p>
    <w:p w14:paraId="1F80331C" w14:textId="77777777" w:rsidR="00E93332" w:rsidRDefault="00E93332" w:rsidP="00E93332">
      <w:pPr>
        <w:jc w:val="both"/>
        <w:rPr>
          <w:rFonts w:ascii="Bookman Old Style" w:hAnsi="Bookman Old Style"/>
        </w:rPr>
      </w:pPr>
    </w:p>
    <w:p w14:paraId="14356B27" w14:textId="77777777" w:rsidR="00E93332" w:rsidRDefault="00E93332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605C7090" w14:textId="77777777" w:rsidR="00E93332" w:rsidRDefault="00E93332" w:rsidP="00E93332">
      <w:pPr>
        <w:ind w:left="360"/>
        <w:jc w:val="both"/>
        <w:rPr>
          <w:rFonts w:ascii="Bookman Old Style" w:hAnsi="Bookman Old Style"/>
        </w:rPr>
      </w:pPr>
    </w:p>
    <w:p w14:paraId="55572365" w14:textId="6BE69EA8" w:rsidR="00E93332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9</w:t>
      </w:r>
      <w:r w:rsidR="00622C6E">
        <w:rPr>
          <w:rFonts w:ascii="Bookman Old Style" w:hAnsi="Bookman Old Style"/>
        </w:rPr>
        <w:t>7.</w:t>
      </w:r>
      <w:r w:rsidR="00A46B41">
        <w:rPr>
          <w:rFonts w:ascii="Bookman Old Style" w:hAnsi="Bookman Old Style"/>
        </w:rPr>
        <w:t>4</w:t>
      </w:r>
      <w:r w:rsidR="00622C6E">
        <w:rPr>
          <w:rFonts w:ascii="Bookman Old Style" w:hAnsi="Bookman Old Style"/>
        </w:rPr>
        <w:t>30</w:t>
      </w:r>
      <w:r>
        <w:rPr>
          <w:rFonts w:ascii="Bookman Old Style" w:hAnsi="Bookman Old Style"/>
        </w:rPr>
        <w:t>.000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2021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0AF5C6CA" w14:textId="77777777" w:rsidR="00E93332" w:rsidRPr="00B45ADD" w:rsidRDefault="00E93332" w:rsidP="00E93332">
      <w:pPr>
        <w:ind w:left="360"/>
        <w:jc w:val="both"/>
        <w:rPr>
          <w:rFonts w:ascii="Bookman Old Style" w:hAnsi="Bookman Old Style"/>
        </w:rPr>
      </w:pPr>
    </w:p>
    <w:p w14:paraId="11D7F8D8" w14:textId="075946E1" w:rsidR="00E93332" w:rsidRPr="00B45ADD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módosítás során </w:t>
      </w:r>
      <w:r w:rsidRPr="00B45ADD">
        <w:rPr>
          <w:rFonts w:ascii="Bookman Old Style" w:hAnsi="Bookman Old Style"/>
        </w:rPr>
        <w:t>Csan</w:t>
      </w:r>
      <w:r>
        <w:rPr>
          <w:rFonts w:ascii="Bookman Old Style" w:hAnsi="Bookman Old Style"/>
        </w:rPr>
        <w:t>ádapáca Község Önkormányzat 2021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2572388F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</w:p>
    <w:p w14:paraId="29F0815E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0A9FCE91" w14:textId="0EAD4A5B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>202</w:t>
      </w:r>
      <w:r w:rsidR="00A46B41">
        <w:rPr>
          <w:rFonts w:ascii="Bookman Old Style" w:hAnsi="Bookman Old Style"/>
        </w:rPr>
        <w:t>2. február 15</w:t>
      </w:r>
      <w:r w:rsidR="00622C6E">
        <w:rPr>
          <w:rFonts w:ascii="Bookman Old Style" w:hAnsi="Bookman Old Style"/>
        </w:rPr>
        <w:t>.</w:t>
      </w:r>
    </w:p>
    <w:p w14:paraId="2FC434DE" w14:textId="77777777" w:rsidR="00E93332" w:rsidRDefault="00E93332" w:rsidP="00E93332"/>
    <w:p w14:paraId="6CD02F64" w14:textId="77777777" w:rsidR="00847893" w:rsidRDefault="00847893" w:rsidP="006451AE">
      <w:pPr>
        <w:sectPr w:rsidR="00847893" w:rsidSect="00FA6484">
          <w:footerReference w:type="even" r:id="rId8"/>
          <w:footerReference w:type="default" r:id="rId9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09B700B3" w14:textId="77777777" w:rsidR="00847893" w:rsidRDefault="00847893" w:rsidP="00847893">
      <w:pPr>
        <w:pStyle w:val="Default"/>
        <w:numPr>
          <w:ilvl w:val="0"/>
          <w:numId w:val="3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melléklet</w:t>
      </w:r>
    </w:p>
    <w:p w14:paraId="4CA27FC2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10C202D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93B2B01" w14:textId="7ACF99DC" w:rsidR="00D2666B" w:rsidRDefault="00D2666B" w:rsidP="00D2666B">
      <w:pPr>
        <w:pStyle w:val="Default"/>
        <w:ind w:left="72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803E35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. ÉVI BEVÉTELEINEK ALAKULÁSA</w:t>
      </w:r>
    </w:p>
    <w:p w14:paraId="0DED71E0" w14:textId="77777777" w:rsidR="00D2666B" w:rsidRDefault="00D2666B" w:rsidP="00D2666B">
      <w:pPr>
        <w:pStyle w:val="Default"/>
        <w:jc w:val="center"/>
        <w:rPr>
          <w:rFonts w:ascii="Bookman Old Style" w:hAnsi="Bookman Old Style"/>
        </w:rPr>
      </w:pPr>
    </w:p>
    <w:tbl>
      <w:tblPr>
        <w:tblW w:w="15347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379"/>
      </w:tblGrid>
      <w:tr w:rsidR="00D2666B" w:rsidRPr="001A1468" w14:paraId="3E3804EB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64DCD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53B0D9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46CF2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439E8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E69C0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5BB6E0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839E31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8B071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5B572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E9A7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ok E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D2666B" w:rsidRPr="001A1468" w14:paraId="01611BB7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8EBB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D49D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78A6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4CF69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5A1A6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211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AE3E22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28E12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D2666B" w:rsidRPr="001A1468" w14:paraId="6128FA83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0E06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57C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9D8F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  <w:proofErr w:type="spellEnd"/>
            <w:proofErr w:type="gramEnd"/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4953B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BFB0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FB92E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FBEF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54AF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68056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3705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61C8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D2666B" w:rsidRPr="001A1468" w14:paraId="3A9B3EAD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710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FA93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B086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D5EEF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CDAA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E09B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58E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8568E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3C8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73D8A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A9B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D2666B" w:rsidRPr="001A1468" w14:paraId="2E28E0A2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360E" w14:textId="77777777" w:rsidR="00D2666B" w:rsidRPr="001A1468" w:rsidRDefault="00D2666B" w:rsidP="00D2666B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6B4A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C81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9DCD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A8F3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4632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1DED6C9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2C910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8682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10F1E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DAF0A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F4DD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0B6EA12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D2666B" w:rsidRPr="001A1468" w14:paraId="04A845D0" w14:textId="77777777" w:rsidTr="00803E35">
        <w:trPr>
          <w:trHeight w:val="255"/>
        </w:trPr>
        <w:tc>
          <w:tcPr>
            <w:tcW w:w="153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78AC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D2666B" w:rsidRPr="001A1468" w14:paraId="52893754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B029F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613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FB9C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76E15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6F061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571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8BF8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878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453B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194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ABA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362CD585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C6F8C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04C7D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305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2B779" w14:textId="57348789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58170" w14:textId="00C0869E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36F6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2B8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6A6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5C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F9C6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ABC1" w14:textId="629C3977" w:rsidR="00D2666B" w:rsidRPr="001A1468" w:rsidRDefault="00F44DA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0A610AFB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10F3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3EF9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CAA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EF7C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AE36" w14:textId="635A8D4F" w:rsidR="00D2666B" w:rsidRPr="001A1468" w:rsidRDefault="00622C6E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143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6C66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69AD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E4C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B626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3D5E" w14:textId="04F429AA" w:rsidR="00D2666B" w:rsidRPr="001A1468" w:rsidRDefault="00622C6E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237</w:t>
            </w:r>
          </w:p>
        </w:tc>
      </w:tr>
      <w:tr w:rsidR="00D2666B" w:rsidRPr="001A1468" w14:paraId="61BDA796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EEBC4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79AF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CA9F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A2E40" w14:textId="316F7DBB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03B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AC1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FC8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175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634F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4AD75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4096" w14:textId="27B90F4B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43E2E33F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8E0BA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018030 Intézményfinanszírozás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235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531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A70C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3D5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257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57E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3A3DD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2DA1" w14:textId="487433BB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4 814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D32E1" w14:textId="5732E1A0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</w:t>
            </w:r>
            <w:r w:rsidR="00622C6E">
              <w:rPr>
                <w:rFonts w:ascii="Bookman Old Style" w:hAnsi="Bookman Old Style"/>
                <w:sz w:val="18"/>
                <w:szCs w:val="18"/>
              </w:rPr>
              <w:t xml:space="preserve">2 </w:t>
            </w:r>
            <w:r w:rsidR="00514FBF">
              <w:rPr>
                <w:rFonts w:ascii="Bookman Old Style" w:hAnsi="Bookman Old Style"/>
                <w:sz w:val="18"/>
                <w:szCs w:val="18"/>
              </w:rPr>
              <w:t>379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5E730" w14:textId="600EDB11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803E35">
              <w:rPr>
                <w:rFonts w:ascii="Bookman Old Style" w:hAnsi="Bookman Old Style"/>
                <w:sz w:val="18"/>
                <w:szCs w:val="18"/>
              </w:rPr>
              <w:t>9</w:t>
            </w:r>
            <w:r w:rsidR="00622C6E">
              <w:rPr>
                <w:rFonts w:ascii="Bookman Old Style" w:hAnsi="Bookman Old Style"/>
                <w:sz w:val="18"/>
                <w:szCs w:val="18"/>
              </w:rPr>
              <w:t xml:space="preserve">7 </w:t>
            </w:r>
            <w:r w:rsidR="00514FBF">
              <w:rPr>
                <w:rFonts w:ascii="Bookman Old Style" w:hAnsi="Bookman Old Style"/>
                <w:sz w:val="18"/>
                <w:szCs w:val="18"/>
              </w:rPr>
              <w:t>193</w:t>
            </w:r>
          </w:p>
        </w:tc>
      </w:tr>
      <w:tr w:rsidR="00D2666B" w:rsidRPr="001A1468" w14:paraId="188CEB80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450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64564" w14:textId="60E1F30F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EF9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31FE2" w14:textId="1540662B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B0042" w14:textId="05221E08" w:rsidR="00D2666B" w:rsidRPr="001A1468" w:rsidRDefault="00622C6E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237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5D80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DDF5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DA8B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DFA6" w14:textId="5D340FA0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4 814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D0A1" w14:textId="03E6ED4C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9</w:t>
            </w:r>
            <w:r w:rsidR="00622C6E">
              <w:rPr>
                <w:rFonts w:ascii="Bookman Old Style" w:hAnsi="Bookman Old Style"/>
                <w:b/>
                <w:sz w:val="18"/>
                <w:szCs w:val="18"/>
              </w:rPr>
              <w:t xml:space="preserve">2 </w:t>
            </w:r>
            <w:r w:rsidR="00514FBF">
              <w:rPr>
                <w:rFonts w:ascii="Bookman Old Style" w:hAnsi="Bookman Old Style"/>
                <w:b/>
                <w:sz w:val="18"/>
                <w:szCs w:val="18"/>
              </w:rPr>
              <w:t>379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647D" w14:textId="0C7922E5" w:rsidR="00D2666B" w:rsidRPr="001A1468" w:rsidRDefault="00514FBF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97 430</w:t>
            </w:r>
            <w:r w:rsidR="00D2666B"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</w:p>
        </w:tc>
      </w:tr>
      <w:tr w:rsidR="00D2666B" w:rsidRPr="001A1468" w14:paraId="44AC2FE8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35581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425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E793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CA80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74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C108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3FEC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15D5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614F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E289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BD7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1CB6C188" w14:textId="77777777" w:rsidR="00D2666B" w:rsidRP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2A2B479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67174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2F4859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B69FD1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1DEF37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D6EE61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27E341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A1E6B8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341D04C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84DEBC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05B6A84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0E12246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90AF362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427D562" w14:textId="07C29301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803E35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. ÉVI KIADÁSAINAK ALAKULÁSA</w:t>
      </w:r>
    </w:p>
    <w:p w14:paraId="6732082F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0570EF62" w14:textId="77777777" w:rsidR="00D2666B" w:rsidRPr="001A1468" w:rsidRDefault="00D2666B" w:rsidP="00D2666B">
      <w:pPr>
        <w:pStyle w:val="Default"/>
        <w:ind w:left="720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E </w:t>
      </w:r>
      <w:r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60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D2666B" w:rsidRPr="009B4925" w14:paraId="300F36C4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4330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A784D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2971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BD7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1BA9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7225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EB3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7FE96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BD9F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9D63A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44D1E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D2666B" w:rsidRPr="009B4925" w14:paraId="172A7A48" w14:textId="77777777" w:rsidTr="00F6345E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BFE3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25AA0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B34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A382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956A8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E5C1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01F9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8F55E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9E73E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93C66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5EC6BC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DE2F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D2666B" w:rsidRPr="009B4925" w14:paraId="21FE1145" w14:textId="77777777" w:rsidTr="00F6345E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E16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8CE1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352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919D2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626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676C16CE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B3D3AC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4A78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51C76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5B337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A0BD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5F1043F5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BF66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31F2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D2666B" w:rsidRPr="009B4925" w14:paraId="52FCE058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93D63" w14:textId="77777777" w:rsidR="00D2666B" w:rsidRPr="009B4925" w:rsidRDefault="00D2666B" w:rsidP="00D2666B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4D71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C0B7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15922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331C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69721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C4A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4F14A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98DAE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D385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6F2D7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7BEF367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935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1A1468">
              <w:rPr>
                <w:rFonts w:ascii="Bookman Old Style" w:hAnsi="Bookman Old Style"/>
                <w:sz w:val="18"/>
                <w:szCs w:val="18"/>
              </w:rPr>
              <w:t>ei</w:t>
            </w:r>
            <w:proofErr w:type="spellEnd"/>
            <w:r w:rsidRPr="001A1468">
              <w:rPr>
                <w:rFonts w:ascii="Bookman Old Style" w:hAnsi="Bookman Old Style"/>
                <w:sz w:val="18"/>
                <w:szCs w:val="18"/>
              </w:rPr>
              <w:t>.</w:t>
            </w:r>
          </w:p>
        </w:tc>
      </w:tr>
      <w:tr w:rsidR="00D2666B" w:rsidRPr="009B4925" w14:paraId="4E3E7534" w14:textId="77777777" w:rsidTr="00F6345E">
        <w:trPr>
          <w:trHeight w:val="255"/>
        </w:trPr>
        <w:tc>
          <w:tcPr>
            <w:tcW w:w="160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8036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D2666B" w:rsidRPr="009B4925" w14:paraId="16659878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320B5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B145" w14:textId="0D3695BA" w:rsidR="00D2666B" w:rsidRPr="009B4925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 </w:t>
            </w:r>
            <w:r w:rsidR="00514FBF">
              <w:rPr>
                <w:rFonts w:ascii="Bookman Old Style" w:hAnsi="Bookman Old Style"/>
                <w:sz w:val="16"/>
                <w:szCs w:val="16"/>
              </w:rPr>
              <w:t>1</w:t>
            </w:r>
            <w:r>
              <w:rPr>
                <w:rFonts w:ascii="Bookman Old Style" w:hAnsi="Bookman Old Style"/>
                <w:sz w:val="16"/>
                <w:szCs w:val="16"/>
              </w:rPr>
              <w:t>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8506" w14:textId="7A6372D1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3</w:t>
            </w:r>
            <w:r w:rsidR="00514FBF">
              <w:rPr>
                <w:rFonts w:ascii="Bookman Old Style" w:hAnsi="Bookman Old Style"/>
                <w:sz w:val="16"/>
                <w:szCs w:val="16"/>
              </w:rPr>
              <w:t>81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F12AB" w14:textId="6FF4E76E" w:rsidR="00D2666B" w:rsidRPr="009B4925" w:rsidRDefault="00514FBF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458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BFBA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B46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25D2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CB8E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E229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452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5FA3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C4FFD" w14:textId="656DD2C8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1 009</w:t>
            </w:r>
          </w:p>
        </w:tc>
      </w:tr>
      <w:tr w:rsidR="00D2666B" w:rsidRPr="009B4925" w14:paraId="3FFB18D0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FB4D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38C4C" w14:textId="2B7F0FD7" w:rsidR="00D2666B" w:rsidRPr="009B4925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514FBF">
              <w:rPr>
                <w:rFonts w:ascii="Bookman Old Style" w:hAnsi="Bookman Old Style"/>
                <w:sz w:val="16"/>
                <w:szCs w:val="16"/>
              </w:rPr>
              <w:t>4 833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F27D" w14:textId="66A57FD4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8</w:t>
            </w:r>
            <w:r w:rsidR="00514FBF">
              <w:rPr>
                <w:rFonts w:ascii="Bookman Old Style" w:hAnsi="Bookman Old Style"/>
                <w:sz w:val="16"/>
                <w:szCs w:val="16"/>
              </w:rPr>
              <w:t>17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65B3" w14:textId="1FCF563E" w:rsidR="00D2666B" w:rsidRPr="009B4925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1 9</w:t>
            </w:r>
            <w:r w:rsidR="00514FBF">
              <w:rPr>
                <w:rFonts w:ascii="Bookman Old Style" w:hAnsi="Bookman Old Style"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580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7A96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AE2B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111F" w14:textId="4D4854B6" w:rsidR="00D2666B" w:rsidRPr="009B4925" w:rsidRDefault="008562B2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A4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80D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606E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2B29D" w14:textId="42DC58AC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514FBF">
              <w:rPr>
                <w:rFonts w:ascii="Bookman Old Style" w:hAnsi="Bookman Old Style"/>
                <w:sz w:val="16"/>
                <w:szCs w:val="16"/>
              </w:rPr>
              <w:t>382</w:t>
            </w:r>
          </w:p>
        </w:tc>
      </w:tr>
      <w:tr w:rsidR="00D2666B" w:rsidRPr="009B4925" w14:paraId="1729BDDD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3AD12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34649" w14:textId="4CF69023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7 </w:t>
            </w:r>
            <w:r w:rsidR="00514FBF">
              <w:rPr>
                <w:rFonts w:ascii="Bookman Old Style" w:hAnsi="Bookman Old Style"/>
                <w:sz w:val="16"/>
                <w:szCs w:val="16"/>
              </w:rPr>
              <w:t>301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C2196" w14:textId="4EFD5042" w:rsidR="00D2666B" w:rsidRPr="009B4925" w:rsidRDefault="008562B2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119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11A68" w14:textId="34B88A2C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EFA5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7035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219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A5BA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A9B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A3E8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D763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0105" w14:textId="376581F4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8 </w:t>
            </w:r>
            <w:r w:rsidR="00514FBF">
              <w:rPr>
                <w:rFonts w:ascii="Bookman Old Style" w:hAnsi="Bookman Old Style"/>
                <w:sz w:val="16"/>
                <w:szCs w:val="16"/>
              </w:rPr>
              <w:t>420</w:t>
            </w:r>
          </w:p>
        </w:tc>
      </w:tr>
      <w:tr w:rsidR="00D2666B" w:rsidRPr="009B4925" w14:paraId="13A2A36B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7EBC" w14:textId="77777777" w:rsidR="00D2666B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C129" w14:textId="11D36104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399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E0F5E" w14:textId="09E6F484" w:rsidR="00D2666B" w:rsidRDefault="00622C6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18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824E" w14:textId="77777777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DF9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5D4A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D313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EE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47B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88FB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D683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196A" w14:textId="1E73D0D3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3 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9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17</w:t>
            </w:r>
          </w:p>
        </w:tc>
      </w:tr>
      <w:tr w:rsidR="00D2666B" w:rsidRPr="009B4925" w14:paraId="5106D7CC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0447" w14:textId="77777777" w:rsidR="00D2666B" w:rsidRPr="009B4925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511C6" w14:textId="4196FE81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803E35"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622C6E">
              <w:rPr>
                <w:rFonts w:ascii="Bookman Old Style" w:hAnsi="Bookman Old Style"/>
                <w:b/>
                <w:sz w:val="16"/>
                <w:szCs w:val="16"/>
              </w:rPr>
              <w:t>5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33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7CE0B" w14:textId="1253ACD1" w:rsidR="00D2666B" w:rsidRPr="009B4925" w:rsidRDefault="008562B2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622C6E"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54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5229" w14:textId="6A1F9F1C" w:rsidR="00D2666B" w:rsidRPr="009B4925" w:rsidRDefault="00622C6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1 9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EAC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EAB5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F9EB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8AD38" w14:textId="0DD9A11C" w:rsidR="00D2666B" w:rsidRPr="009B4925" w:rsidRDefault="008562B2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803E35">
              <w:rPr>
                <w:rFonts w:ascii="Bookman Old Style" w:hAnsi="Bookman Old Style"/>
                <w:b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15E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759F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26BA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1412" w14:textId="6EC38DAE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622C6E">
              <w:rPr>
                <w:rFonts w:ascii="Bookman Old Style" w:hAnsi="Bookman Old Style"/>
                <w:b/>
                <w:sz w:val="16"/>
                <w:szCs w:val="16"/>
              </w:rPr>
              <w:t>4 7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19</w:t>
            </w:r>
          </w:p>
        </w:tc>
      </w:tr>
      <w:tr w:rsidR="00D2666B" w:rsidRPr="009B4925" w14:paraId="75811F3E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7E1C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FB935" w14:textId="528728FB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6 1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42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1991" w14:textId="15E2BE66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476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EBE7E" w14:textId="6D604EFD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973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DA6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EAE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63F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C5EC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D020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3016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8F3B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A17D5" w14:textId="0380D3B4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19 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5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91</w:t>
            </w:r>
          </w:p>
        </w:tc>
      </w:tr>
      <w:tr w:rsidR="00D2666B" w:rsidRPr="009B4925" w14:paraId="251FAFD1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7B2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D056" w14:textId="791355D6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 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461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6A02" w14:textId="68EE8326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622C6E">
              <w:rPr>
                <w:rFonts w:ascii="Bookman Old Style" w:hAnsi="Bookman Old Style"/>
                <w:sz w:val="16"/>
                <w:szCs w:val="16"/>
              </w:rPr>
              <w:t>3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7E7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41D0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A7D2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0BC7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76B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59DE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577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38B6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7F571" w14:textId="2EB838B6" w:rsidR="00D2666B" w:rsidRPr="009B4925" w:rsidRDefault="00FB0940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3 996</w:t>
            </w:r>
          </w:p>
        </w:tc>
      </w:tr>
      <w:tr w:rsidR="00D2666B" w:rsidRPr="009B4925" w14:paraId="0536B0E3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8AE81" w14:textId="77777777" w:rsidR="00D2666B" w:rsidRPr="009B4925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B72F1" w14:textId="2D79144E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19 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603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5467F" w14:textId="6D1F1C9D" w:rsidR="00D2666B" w:rsidRPr="009B4925" w:rsidRDefault="00992795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3 0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11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E196E" w14:textId="1FF3AD65" w:rsidR="00D2666B" w:rsidRPr="009B4925" w:rsidRDefault="00FB0940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973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59A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5D53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D41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047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1429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3EA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51F9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5B76" w14:textId="26926FB3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3 5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>8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7</w:t>
            </w:r>
          </w:p>
        </w:tc>
      </w:tr>
      <w:tr w:rsidR="00D2666B" w:rsidRPr="009B4925" w14:paraId="0D57A619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A10D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B261F" w14:textId="4C5E080B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992795">
              <w:rPr>
                <w:rFonts w:ascii="Bookman Old Style" w:hAnsi="Bookman Old Style"/>
                <w:sz w:val="16"/>
                <w:szCs w:val="16"/>
              </w:rPr>
              <w:t>4 3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24827" w14:textId="6EA64C65" w:rsidR="00D2666B" w:rsidRPr="009B4925" w:rsidRDefault="0099279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202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6F8A7" w14:textId="216BC1D4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3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DFB8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65FB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3309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B2E4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A259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0F19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1F31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B2FE" w14:textId="4F42DF1B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17 </w:t>
            </w:r>
            <w:r w:rsidR="00FB0940">
              <w:rPr>
                <w:rFonts w:ascii="Bookman Old Style" w:hAnsi="Bookman Old Style"/>
                <w:sz w:val="16"/>
                <w:szCs w:val="16"/>
              </w:rPr>
              <w:t>849</w:t>
            </w:r>
          </w:p>
        </w:tc>
      </w:tr>
      <w:tr w:rsidR="00D2666B" w:rsidRPr="009B4925" w14:paraId="16FB3790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CF2A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8666" w14:textId="680F93FC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BF8E9" w14:textId="6CAAE2E1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8ADE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63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FEE3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38BE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EC6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C93FE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704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E617B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E9808" w14:textId="71103E1B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266</w:t>
            </w:r>
          </w:p>
        </w:tc>
      </w:tr>
      <w:tr w:rsidR="00D2666B" w:rsidRPr="009B4925" w14:paraId="4CB7EABD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F3BD2" w14:textId="77777777" w:rsidR="00D2666B" w:rsidRPr="0022306B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Kardoskút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6BD16" w14:textId="6D3895E4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 xml:space="preserve">4 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569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0A7A4" w14:textId="18B8B8B5" w:rsidR="00D2666B" w:rsidRPr="0022306B" w:rsidRDefault="00992795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2 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238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C36B0" w14:textId="14CF5B05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1 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08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DE5F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1B395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34980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7C55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91A3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4DC00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8D846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C694" w14:textId="5B10113C" w:rsidR="00D2666B" w:rsidRPr="0022306B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B0940">
              <w:rPr>
                <w:rFonts w:ascii="Bookman Old Style" w:hAnsi="Bookman Old Style"/>
                <w:b/>
                <w:sz w:val="16"/>
                <w:szCs w:val="16"/>
              </w:rPr>
              <w:t>8 115</w:t>
            </w:r>
          </w:p>
        </w:tc>
      </w:tr>
      <w:tr w:rsidR="00D2666B" w:rsidRPr="009B4925" w14:paraId="04BA64D4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C143B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BDD3" w14:textId="0B1DF54B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</w:t>
            </w:r>
            <w:r w:rsidR="005A24A7">
              <w:rPr>
                <w:rFonts w:ascii="Bookman Old Style" w:hAnsi="Bookman Old Style"/>
                <w:b/>
                <w:sz w:val="16"/>
                <w:szCs w:val="16"/>
              </w:rPr>
              <w:t>8 875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F2FCE" w14:textId="320F6BFE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5A24A7">
              <w:rPr>
                <w:rFonts w:ascii="Bookman Old Style" w:hAnsi="Bookman Old Style"/>
                <w:b/>
                <w:sz w:val="16"/>
                <w:szCs w:val="16"/>
              </w:rPr>
              <w:t>2 084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9C348" w14:textId="52D2B3FE" w:rsidR="00D2666B" w:rsidRPr="009B4925" w:rsidRDefault="00992795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4 </w:t>
            </w:r>
            <w:r w:rsidR="005A24A7">
              <w:rPr>
                <w:rFonts w:ascii="Bookman Old Style" w:hAnsi="Bookman Old Style"/>
                <w:b/>
                <w:sz w:val="16"/>
                <w:szCs w:val="16"/>
              </w:rPr>
              <w:t>669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58C0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8DD1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7070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CC64" w14:textId="7C2B0AAA" w:rsidR="00D2666B" w:rsidRPr="009B4925" w:rsidRDefault="00A656BD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EB0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199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9240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7CB2D" w14:textId="2CFB7BFF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9</w:t>
            </w:r>
            <w:r w:rsidR="00992795">
              <w:rPr>
                <w:rFonts w:ascii="Bookman Old Style" w:hAnsi="Bookman Old Style"/>
                <w:b/>
                <w:sz w:val="16"/>
                <w:szCs w:val="16"/>
              </w:rPr>
              <w:t xml:space="preserve">7 </w:t>
            </w:r>
            <w:r w:rsidR="005A24A7">
              <w:rPr>
                <w:rFonts w:ascii="Bookman Old Style" w:hAnsi="Bookman Old Style"/>
                <w:b/>
                <w:sz w:val="16"/>
                <w:szCs w:val="16"/>
              </w:rPr>
              <w:t>430</w:t>
            </w:r>
          </w:p>
        </w:tc>
      </w:tr>
      <w:tr w:rsidR="00D2666B" w:rsidRPr="009B4925" w14:paraId="5A0D7215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AC6A5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3998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5DE5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3A3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604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B372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01DC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14C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062E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EADCE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E7DAB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7F98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50DE83FE" w14:textId="77777777" w:rsidR="00847893" w:rsidRDefault="00847893" w:rsidP="00847893">
      <w:pPr>
        <w:pStyle w:val="Default"/>
        <w:ind w:left="360"/>
        <w:jc w:val="right"/>
        <w:rPr>
          <w:rFonts w:ascii="Bookman Old Style" w:hAnsi="Bookman Old Style"/>
        </w:rPr>
      </w:pPr>
    </w:p>
    <w:sectPr w:rsidR="00847893" w:rsidSect="0084789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FF393" w14:textId="77777777" w:rsidR="000B1E51" w:rsidRDefault="000B1E51">
      <w:r>
        <w:separator/>
      </w:r>
    </w:p>
  </w:endnote>
  <w:endnote w:type="continuationSeparator" w:id="0">
    <w:p w14:paraId="27E8EECD" w14:textId="77777777" w:rsidR="000B1E51" w:rsidRDefault="000B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D491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23A893B" w14:textId="77777777" w:rsidR="00915CA8" w:rsidRDefault="00915CA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5ED2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47888">
      <w:rPr>
        <w:rStyle w:val="Oldalszm"/>
        <w:noProof/>
      </w:rPr>
      <w:t>2</w:t>
    </w:r>
    <w:r>
      <w:rPr>
        <w:rStyle w:val="Oldalszm"/>
      </w:rPr>
      <w:fldChar w:fldCharType="end"/>
    </w:r>
  </w:p>
  <w:p w14:paraId="2C756CD1" w14:textId="77777777" w:rsidR="00915CA8" w:rsidRDefault="00915C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60C3F" w14:textId="77777777" w:rsidR="000B1E51" w:rsidRDefault="000B1E51">
      <w:r>
        <w:separator/>
      </w:r>
    </w:p>
  </w:footnote>
  <w:footnote w:type="continuationSeparator" w:id="0">
    <w:p w14:paraId="4911E552" w14:textId="77777777" w:rsidR="000B1E51" w:rsidRDefault="000B1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C80"/>
    <w:multiLevelType w:val="hybridMultilevel"/>
    <w:tmpl w:val="A538F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766AB"/>
    <w:multiLevelType w:val="hybridMultilevel"/>
    <w:tmpl w:val="F4AAC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0EC7"/>
    <w:multiLevelType w:val="hybridMultilevel"/>
    <w:tmpl w:val="1BC247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F158E0"/>
    <w:multiLevelType w:val="hybridMultilevel"/>
    <w:tmpl w:val="A20AF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151CB"/>
    <w:multiLevelType w:val="hybridMultilevel"/>
    <w:tmpl w:val="56603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A3AE3"/>
    <w:multiLevelType w:val="hybridMultilevel"/>
    <w:tmpl w:val="618807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D176B"/>
    <w:multiLevelType w:val="hybridMultilevel"/>
    <w:tmpl w:val="2A461E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A7101"/>
    <w:multiLevelType w:val="hybridMultilevel"/>
    <w:tmpl w:val="E8685C96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5775689D"/>
    <w:multiLevelType w:val="hybridMultilevel"/>
    <w:tmpl w:val="40C8C5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28E5"/>
    <w:multiLevelType w:val="hybridMultilevel"/>
    <w:tmpl w:val="13A05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E1C4A"/>
    <w:multiLevelType w:val="hybridMultilevel"/>
    <w:tmpl w:val="13808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6"/>
  </w:num>
  <w:num w:numId="5">
    <w:abstractNumId w:val="13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1C"/>
    <w:rsid w:val="00036683"/>
    <w:rsid w:val="000533C6"/>
    <w:rsid w:val="00062255"/>
    <w:rsid w:val="00087606"/>
    <w:rsid w:val="0009371C"/>
    <w:rsid w:val="000962DD"/>
    <w:rsid w:val="000B1E51"/>
    <w:rsid w:val="000C24E2"/>
    <w:rsid w:val="000C7421"/>
    <w:rsid w:val="000E5712"/>
    <w:rsid w:val="000F1CFF"/>
    <w:rsid w:val="001202EE"/>
    <w:rsid w:val="001247C5"/>
    <w:rsid w:val="00140C90"/>
    <w:rsid w:val="00146193"/>
    <w:rsid w:val="00156D3A"/>
    <w:rsid w:val="00157919"/>
    <w:rsid w:val="00160814"/>
    <w:rsid w:val="00164885"/>
    <w:rsid w:val="00165D21"/>
    <w:rsid w:val="0017038A"/>
    <w:rsid w:val="00172A4A"/>
    <w:rsid w:val="00181FFD"/>
    <w:rsid w:val="00190C8D"/>
    <w:rsid w:val="001B0978"/>
    <w:rsid w:val="001C0954"/>
    <w:rsid w:val="001E0E2F"/>
    <w:rsid w:val="001E5056"/>
    <w:rsid w:val="00210750"/>
    <w:rsid w:val="00213E17"/>
    <w:rsid w:val="00230101"/>
    <w:rsid w:val="0023347A"/>
    <w:rsid w:val="00264D45"/>
    <w:rsid w:val="002851CD"/>
    <w:rsid w:val="002C1554"/>
    <w:rsid w:val="002C6B1D"/>
    <w:rsid w:val="002E1BD9"/>
    <w:rsid w:val="002E567D"/>
    <w:rsid w:val="002F1A27"/>
    <w:rsid w:val="00314715"/>
    <w:rsid w:val="00314A01"/>
    <w:rsid w:val="0033236F"/>
    <w:rsid w:val="00346BEB"/>
    <w:rsid w:val="00350BB3"/>
    <w:rsid w:val="00356733"/>
    <w:rsid w:val="00371475"/>
    <w:rsid w:val="00374085"/>
    <w:rsid w:val="00374BE5"/>
    <w:rsid w:val="003770BC"/>
    <w:rsid w:val="003A3D75"/>
    <w:rsid w:val="003A480A"/>
    <w:rsid w:val="003A6FF2"/>
    <w:rsid w:val="003B6C8F"/>
    <w:rsid w:val="003B7DB3"/>
    <w:rsid w:val="003C20CB"/>
    <w:rsid w:val="003E6D9B"/>
    <w:rsid w:val="003F0319"/>
    <w:rsid w:val="003F2E40"/>
    <w:rsid w:val="003F52C1"/>
    <w:rsid w:val="003F558F"/>
    <w:rsid w:val="0047504D"/>
    <w:rsid w:val="00484858"/>
    <w:rsid w:val="00494338"/>
    <w:rsid w:val="004A25B9"/>
    <w:rsid w:val="004A2A2B"/>
    <w:rsid w:val="004C7925"/>
    <w:rsid w:val="004D0F6A"/>
    <w:rsid w:val="004D2E10"/>
    <w:rsid w:val="004E3822"/>
    <w:rsid w:val="004F4794"/>
    <w:rsid w:val="004F7549"/>
    <w:rsid w:val="00507BAB"/>
    <w:rsid w:val="00514FBF"/>
    <w:rsid w:val="00571132"/>
    <w:rsid w:val="0057400A"/>
    <w:rsid w:val="00574392"/>
    <w:rsid w:val="005766AF"/>
    <w:rsid w:val="00581F13"/>
    <w:rsid w:val="005A020F"/>
    <w:rsid w:val="005A24A7"/>
    <w:rsid w:val="005C2C72"/>
    <w:rsid w:val="005D5291"/>
    <w:rsid w:val="005E0B64"/>
    <w:rsid w:val="005E1F3D"/>
    <w:rsid w:val="005F2FA5"/>
    <w:rsid w:val="005F5B25"/>
    <w:rsid w:val="006048A2"/>
    <w:rsid w:val="00605E9F"/>
    <w:rsid w:val="00607327"/>
    <w:rsid w:val="0061166F"/>
    <w:rsid w:val="00622C6E"/>
    <w:rsid w:val="006451AE"/>
    <w:rsid w:val="00651E91"/>
    <w:rsid w:val="00665FF0"/>
    <w:rsid w:val="00671F1C"/>
    <w:rsid w:val="0067328D"/>
    <w:rsid w:val="0067585C"/>
    <w:rsid w:val="00683817"/>
    <w:rsid w:val="006975E6"/>
    <w:rsid w:val="006A6C99"/>
    <w:rsid w:val="006B465B"/>
    <w:rsid w:val="006D5D57"/>
    <w:rsid w:val="006D69B5"/>
    <w:rsid w:val="006E1A6A"/>
    <w:rsid w:val="006E2ACB"/>
    <w:rsid w:val="006F2157"/>
    <w:rsid w:val="00711C97"/>
    <w:rsid w:val="007122B8"/>
    <w:rsid w:val="00740DD8"/>
    <w:rsid w:val="00754055"/>
    <w:rsid w:val="00774B3B"/>
    <w:rsid w:val="00786D6F"/>
    <w:rsid w:val="00793024"/>
    <w:rsid w:val="007A49C9"/>
    <w:rsid w:val="007A56A5"/>
    <w:rsid w:val="007B04AF"/>
    <w:rsid w:val="007C4D13"/>
    <w:rsid w:val="007C5042"/>
    <w:rsid w:val="007D1391"/>
    <w:rsid w:val="007F3BBF"/>
    <w:rsid w:val="00803E35"/>
    <w:rsid w:val="00813717"/>
    <w:rsid w:val="00815B31"/>
    <w:rsid w:val="008242A1"/>
    <w:rsid w:val="008274A3"/>
    <w:rsid w:val="008279DC"/>
    <w:rsid w:val="008412C2"/>
    <w:rsid w:val="00847888"/>
    <w:rsid w:val="00847893"/>
    <w:rsid w:val="008512F8"/>
    <w:rsid w:val="008562B2"/>
    <w:rsid w:val="0086145E"/>
    <w:rsid w:val="00864E72"/>
    <w:rsid w:val="00864F44"/>
    <w:rsid w:val="00887DC6"/>
    <w:rsid w:val="008B74F0"/>
    <w:rsid w:val="008C0010"/>
    <w:rsid w:val="008C5D30"/>
    <w:rsid w:val="00910A40"/>
    <w:rsid w:val="0091466B"/>
    <w:rsid w:val="00915CA8"/>
    <w:rsid w:val="00960E48"/>
    <w:rsid w:val="00964EB5"/>
    <w:rsid w:val="00992795"/>
    <w:rsid w:val="009B14B2"/>
    <w:rsid w:val="009B63A3"/>
    <w:rsid w:val="009B68F2"/>
    <w:rsid w:val="009C2554"/>
    <w:rsid w:val="009C5A27"/>
    <w:rsid w:val="009E6218"/>
    <w:rsid w:val="00A105ED"/>
    <w:rsid w:val="00A21F40"/>
    <w:rsid w:val="00A22578"/>
    <w:rsid w:val="00A2300D"/>
    <w:rsid w:val="00A373F3"/>
    <w:rsid w:val="00A42AC2"/>
    <w:rsid w:val="00A46B41"/>
    <w:rsid w:val="00A47609"/>
    <w:rsid w:val="00A656BD"/>
    <w:rsid w:val="00A66461"/>
    <w:rsid w:val="00AB013A"/>
    <w:rsid w:val="00AD3DDD"/>
    <w:rsid w:val="00AD7C68"/>
    <w:rsid w:val="00AE0980"/>
    <w:rsid w:val="00AE17CC"/>
    <w:rsid w:val="00AE540F"/>
    <w:rsid w:val="00AE67A9"/>
    <w:rsid w:val="00AF27FE"/>
    <w:rsid w:val="00B17F22"/>
    <w:rsid w:val="00B27732"/>
    <w:rsid w:val="00B359FC"/>
    <w:rsid w:val="00B37CCC"/>
    <w:rsid w:val="00B604E7"/>
    <w:rsid w:val="00B87D25"/>
    <w:rsid w:val="00BA3C34"/>
    <w:rsid w:val="00C04614"/>
    <w:rsid w:val="00C05106"/>
    <w:rsid w:val="00C33D2F"/>
    <w:rsid w:val="00C36010"/>
    <w:rsid w:val="00C44CAB"/>
    <w:rsid w:val="00C528C6"/>
    <w:rsid w:val="00C55631"/>
    <w:rsid w:val="00C56099"/>
    <w:rsid w:val="00C6374F"/>
    <w:rsid w:val="00C836C1"/>
    <w:rsid w:val="00CA50BE"/>
    <w:rsid w:val="00CE7D06"/>
    <w:rsid w:val="00D01F2F"/>
    <w:rsid w:val="00D14AB7"/>
    <w:rsid w:val="00D17322"/>
    <w:rsid w:val="00D2666B"/>
    <w:rsid w:val="00D379EF"/>
    <w:rsid w:val="00D43087"/>
    <w:rsid w:val="00D55AA1"/>
    <w:rsid w:val="00D92051"/>
    <w:rsid w:val="00DA03ED"/>
    <w:rsid w:val="00DB78EF"/>
    <w:rsid w:val="00DC2617"/>
    <w:rsid w:val="00DC7AF2"/>
    <w:rsid w:val="00DD5D5D"/>
    <w:rsid w:val="00DE2E9C"/>
    <w:rsid w:val="00DF30E6"/>
    <w:rsid w:val="00DF6A80"/>
    <w:rsid w:val="00E01FC5"/>
    <w:rsid w:val="00E0324C"/>
    <w:rsid w:val="00E10FFE"/>
    <w:rsid w:val="00E27DFE"/>
    <w:rsid w:val="00E308DD"/>
    <w:rsid w:val="00E340DC"/>
    <w:rsid w:val="00E410B0"/>
    <w:rsid w:val="00E552AF"/>
    <w:rsid w:val="00E55660"/>
    <w:rsid w:val="00E815E4"/>
    <w:rsid w:val="00E87DA6"/>
    <w:rsid w:val="00E93332"/>
    <w:rsid w:val="00EA41D5"/>
    <w:rsid w:val="00EC152D"/>
    <w:rsid w:val="00EC2C0B"/>
    <w:rsid w:val="00ED2768"/>
    <w:rsid w:val="00ED6B0B"/>
    <w:rsid w:val="00ED733F"/>
    <w:rsid w:val="00EF1C78"/>
    <w:rsid w:val="00F07793"/>
    <w:rsid w:val="00F27F10"/>
    <w:rsid w:val="00F44DAB"/>
    <w:rsid w:val="00F6345E"/>
    <w:rsid w:val="00F76CD0"/>
    <w:rsid w:val="00F83932"/>
    <w:rsid w:val="00F9468C"/>
    <w:rsid w:val="00FA027A"/>
    <w:rsid w:val="00FA288B"/>
    <w:rsid w:val="00FA5139"/>
    <w:rsid w:val="00FA6484"/>
    <w:rsid w:val="00FB0940"/>
    <w:rsid w:val="00FB7689"/>
    <w:rsid w:val="00FB7FCE"/>
    <w:rsid w:val="00FC084F"/>
    <w:rsid w:val="00FC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9FEB"/>
  <w15:chartTrackingRefBased/>
  <w15:docId w15:val="{359C618F-D9A7-466C-811A-27DF5712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371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09371C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lb">
    <w:name w:val="footer"/>
    <w:basedOn w:val="Norml"/>
    <w:rsid w:val="006451A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451AE"/>
  </w:style>
  <w:style w:type="paragraph" w:customStyle="1" w:styleId="Default">
    <w:name w:val="Default"/>
    <w:rsid w:val="008478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uborkszveg">
    <w:name w:val="Balloon Text"/>
    <w:basedOn w:val="Norml"/>
    <w:link w:val="BuborkszvegChar"/>
    <w:rsid w:val="0061166F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1166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5B3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B6E90-A156-4ED0-A903-35EF3197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796</Words>
  <Characters>5663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MegyerineAliz</dc:creator>
  <cp:keywords/>
  <cp:lastModifiedBy>Felhasználó</cp:lastModifiedBy>
  <cp:revision>2</cp:revision>
  <cp:lastPrinted>2022-01-18T13:20:00Z</cp:lastPrinted>
  <dcterms:created xsi:type="dcterms:W3CDTF">2022-01-21T16:13:00Z</dcterms:created>
  <dcterms:modified xsi:type="dcterms:W3CDTF">2022-01-21T16:13:00Z</dcterms:modified>
</cp:coreProperties>
</file>